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Pr="00EE1C9F" w:rsidRDefault="001D331E" w:rsidP="001D331E"/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646BB3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РАСПОРЯЖЕНИЕ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1D331E" w:rsidRDefault="001D331E" w:rsidP="001D331E">
      <w:pPr>
        <w:jc w:val="center"/>
        <w:rPr>
          <w:sz w:val="16"/>
          <w:szCs w:val="16"/>
        </w:rPr>
      </w:pPr>
      <w:r w:rsidRPr="00CD71A9">
        <w:rPr>
          <w:sz w:val="28"/>
          <w:szCs w:val="28"/>
        </w:rPr>
        <w:t xml:space="preserve">от </w:t>
      </w:r>
      <w:r w:rsidR="005E098D">
        <w:rPr>
          <w:sz w:val="28"/>
          <w:szCs w:val="28"/>
        </w:rPr>
        <w:t>0</w:t>
      </w:r>
      <w:r w:rsidR="00F9478A">
        <w:rPr>
          <w:sz w:val="28"/>
          <w:szCs w:val="28"/>
        </w:rPr>
        <w:t>4</w:t>
      </w:r>
      <w:r w:rsidR="00B24A03">
        <w:rPr>
          <w:sz w:val="28"/>
          <w:szCs w:val="28"/>
        </w:rPr>
        <w:t>.</w:t>
      </w:r>
      <w:r w:rsidR="00807754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965244">
        <w:rPr>
          <w:sz w:val="28"/>
          <w:szCs w:val="28"/>
        </w:rPr>
        <w:t>2</w:t>
      </w:r>
      <w:r w:rsidR="00F9478A">
        <w:rPr>
          <w:sz w:val="28"/>
          <w:szCs w:val="28"/>
        </w:rPr>
        <w:t>4</w:t>
      </w:r>
      <w:r>
        <w:rPr>
          <w:sz w:val="28"/>
          <w:szCs w:val="28"/>
        </w:rPr>
        <w:t xml:space="preserve">  № </w:t>
      </w:r>
      <w:r w:rsidR="00F9478A">
        <w:rPr>
          <w:sz w:val="28"/>
          <w:szCs w:val="28"/>
        </w:rPr>
        <w:t>72</w:t>
      </w:r>
      <w:r w:rsidR="006A402C">
        <w:rPr>
          <w:sz w:val="28"/>
          <w:szCs w:val="28"/>
        </w:rPr>
        <w:t>-р</w:t>
      </w:r>
    </w:p>
    <w:p w:rsidR="001D331E" w:rsidRPr="00CD71A9" w:rsidRDefault="001D331E" w:rsidP="001D331E">
      <w:pPr>
        <w:jc w:val="center"/>
        <w:rPr>
          <w:sz w:val="16"/>
          <w:szCs w:val="16"/>
        </w:rPr>
      </w:pP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7D2DC1" w:rsidRDefault="001D331E" w:rsidP="001D331E">
      <w:pPr>
        <w:rPr>
          <w:sz w:val="28"/>
        </w:rPr>
      </w:pPr>
    </w:p>
    <w:p w:rsidR="00910D23" w:rsidRPr="00820E5D" w:rsidRDefault="00910D23" w:rsidP="00910D23">
      <w:pPr>
        <w:spacing w:line="276" w:lineRule="auto"/>
        <w:ind w:left="62" w:right="102"/>
        <w:jc w:val="center"/>
        <w:rPr>
          <w:b/>
          <w:sz w:val="28"/>
          <w:lang w:eastAsia="ar-SA"/>
        </w:rPr>
      </w:pPr>
      <w:r w:rsidRPr="00820E5D">
        <w:rPr>
          <w:b/>
          <w:sz w:val="28"/>
          <w:lang w:eastAsia="ar-SA"/>
        </w:rPr>
        <w:t xml:space="preserve">Об утверждении </w:t>
      </w:r>
      <w:r>
        <w:rPr>
          <w:b/>
          <w:sz w:val="28"/>
          <w:lang w:eastAsia="ar-SA"/>
        </w:rPr>
        <w:t>о</w:t>
      </w:r>
      <w:r w:rsidRPr="00820E5D">
        <w:rPr>
          <w:b/>
          <w:sz w:val="28"/>
          <w:lang w:eastAsia="ar-SA"/>
        </w:rPr>
        <w:t>сновных направлений</w:t>
      </w:r>
      <w:r>
        <w:rPr>
          <w:b/>
          <w:sz w:val="28"/>
          <w:lang w:eastAsia="ar-SA"/>
        </w:rPr>
        <w:t xml:space="preserve"> долговой</w:t>
      </w:r>
      <w:r w:rsidRPr="00820E5D">
        <w:rPr>
          <w:b/>
          <w:sz w:val="28"/>
          <w:lang w:eastAsia="ar-SA"/>
        </w:rPr>
        <w:t xml:space="preserve"> политики</w:t>
      </w:r>
    </w:p>
    <w:p w:rsidR="00910D23" w:rsidRDefault="00910D23" w:rsidP="00910D23">
      <w:pPr>
        <w:spacing w:line="276" w:lineRule="auto"/>
        <w:ind w:left="62" w:right="102"/>
        <w:jc w:val="center"/>
        <w:rPr>
          <w:b/>
          <w:sz w:val="28"/>
          <w:lang w:eastAsia="ar-SA"/>
        </w:rPr>
      </w:pPr>
      <w:r w:rsidRPr="00820E5D">
        <w:rPr>
          <w:b/>
          <w:sz w:val="28"/>
          <w:lang w:eastAsia="ar-SA"/>
        </w:rPr>
        <w:t xml:space="preserve">муниципального </w:t>
      </w:r>
      <w:r w:rsidR="00E265C0">
        <w:rPr>
          <w:b/>
          <w:sz w:val="28"/>
          <w:lang w:eastAsia="ar-SA"/>
        </w:rPr>
        <w:t>образования</w:t>
      </w:r>
      <w:r w:rsidRPr="00820E5D">
        <w:rPr>
          <w:b/>
          <w:sz w:val="28"/>
          <w:lang w:eastAsia="ar-SA"/>
        </w:rPr>
        <w:t xml:space="preserve"> «</w:t>
      </w:r>
      <w:r w:rsidR="00E265C0">
        <w:rPr>
          <w:b/>
          <w:sz w:val="28"/>
          <w:lang w:eastAsia="ar-SA"/>
        </w:rPr>
        <w:t>город Дмитриев</w:t>
      </w:r>
      <w:r w:rsidRPr="00820E5D">
        <w:rPr>
          <w:b/>
          <w:sz w:val="28"/>
          <w:lang w:eastAsia="ar-SA"/>
        </w:rPr>
        <w:t xml:space="preserve">» Курской области </w:t>
      </w:r>
    </w:p>
    <w:p w:rsidR="00910D23" w:rsidRPr="00820E5D" w:rsidRDefault="00910D23" w:rsidP="00910D23">
      <w:pPr>
        <w:spacing w:line="276" w:lineRule="auto"/>
        <w:ind w:left="62" w:right="102"/>
        <w:jc w:val="center"/>
        <w:rPr>
          <w:b/>
          <w:sz w:val="28"/>
          <w:lang w:eastAsia="ar-SA"/>
        </w:rPr>
      </w:pPr>
      <w:r w:rsidRPr="00820E5D">
        <w:rPr>
          <w:b/>
          <w:sz w:val="28"/>
          <w:lang w:eastAsia="ar-SA"/>
        </w:rPr>
        <w:t>на 202</w:t>
      </w:r>
      <w:r w:rsidR="00F9478A">
        <w:rPr>
          <w:b/>
          <w:sz w:val="28"/>
          <w:lang w:eastAsia="ar-SA"/>
        </w:rPr>
        <w:t>5</w:t>
      </w:r>
      <w:r w:rsidRPr="00820E5D">
        <w:rPr>
          <w:b/>
          <w:sz w:val="28"/>
          <w:lang w:eastAsia="ar-SA"/>
        </w:rPr>
        <w:t xml:space="preserve"> год и на</w:t>
      </w:r>
      <w:r>
        <w:rPr>
          <w:b/>
          <w:sz w:val="28"/>
          <w:lang w:eastAsia="ar-SA"/>
        </w:rPr>
        <w:t xml:space="preserve"> </w:t>
      </w:r>
      <w:r w:rsidRPr="00820E5D">
        <w:rPr>
          <w:b/>
          <w:sz w:val="28"/>
          <w:lang w:eastAsia="ar-SA"/>
        </w:rPr>
        <w:t>плановый период 202</w:t>
      </w:r>
      <w:r w:rsidR="00F9478A">
        <w:rPr>
          <w:b/>
          <w:sz w:val="28"/>
          <w:lang w:eastAsia="ar-SA"/>
        </w:rPr>
        <w:t>6</w:t>
      </w:r>
      <w:r w:rsidRPr="00820E5D">
        <w:rPr>
          <w:b/>
          <w:sz w:val="28"/>
          <w:lang w:eastAsia="ar-SA"/>
        </w:rPr>
        <w:t xml:space="preserve"> и 202</w:t>
      </w:r>
      <w:r w:rsidR="00F9478A">
        <w:rPr>
          <w:b/>
          <w:sz w:val="28"/>
          <w:lang w:eastAsia="ar-SA"/>
        </w:rPr>
        <w:t>7</w:t>
      </w:r>
      <w:r w:rsidRPr="00820E5D">
        <w:rPr>
          <w:b/>
          <w:sz w:val="28"/>
          <w:lang w:eastAsia="ar-SA"/>
        </w:rPr>
        <w:t xml:space="preserve"> годов</w:t>
      </w:r>
    </w:p>
    <w:p w:rsidR="00910D23" w:rsidRPr="00AA3E53" w:rsidRDefault="00910D23" w:rsidP="00910D23">
      <w:pPr>
        <w:spacing w:line="276" w:lineRule="auto"/>
        <w:ind w:left="62" w:right="102"/>
        <w:jc w:val="both"/>
        <w:rPr>
          <w:sz w:val="28"/>
          <w:lang w:eastAsia="ar-SA"/>
        </w:rPr>
      </w:pPr>
    </w:p>
    <w:p w:rsidR="00910D23" w:rsidRPr="00AA3E53" w:rsidRDefault="00910D23" w:rsidP="00910D2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en-US"/>
        </w:rPr>
      </w:pPr>
      <w:r w:rsidRPr="00AA3E53">
        <w:rPr>
          <w:rFonts w:ascii="Arial" w:hAnsi="Arial" w:cs="Arial"/>
          <w:b/>
          <w:bCs/>
          <w:sz w:val="16"/>
          <w:szCs w:val="16"/>
          <w:lang w:eastAsia="en-US"/>
        </w:rPr>
        <w:tab/>
      </w:r>
      <w:r w:rsidRPr="00AA3E53">
        <w:rPr>
          <w:bCs/>
          <w:sz w:val="28"/>
          <w:szCs w:val="28"/>
          <w:lang w:eastAsia="en-US"/>
        </w:rPr>
        <w:t xml:space="preserve">В соответствии </w:t>
      </w:r>
      <w:r>
        <w:rPr>
          <w:bCs/>
          <w:sz w:val="28"/>
          <w:szCs w:val="28"/>
          <w:lang w:eastAsia="en-US"/>
        </w:rPr>
        <w:t xml:space="preserve">с </w:t>
      </w:r>
      <w:r w:rsidRPr="00AA3E53">
        <w:rPr>
          <w:bCs/>
          <w:sz w:val="28"/>
          <w:szCs w:val="28"/>
          <w:lang w:eastAsia="en-US"/>
        </w:rPr>
        <w:t>Бюджетн</w:t>
      </w:r>
      <w:r>
        <w:rPr>
          <w:bCs/>
          <w:sz w:val="28"/>
          <w:szCs w:val="28"/>
          <w:lang w:eastAsia="en-US"/>
        </w:rPr>
        <w:t>ым</w:t>
      </w:r>
      <w:r w:rsidRPr="00AA3E53">
        <w:rPr>
          <w:bCs/>
          <w:sz w:val="28"/>
          <w:szCs w:val="28"/>
          <w:lang w:eastAsia="en-US"/>
        </w:rPr>
        <w:t xml:space="preserve"> кодекс</w:t>
      </w:r>
      <w:r>
        <w:rPr>
          <w:bCs/>
          <w:sz w:val="28"/>
          <w:szCs w:val="28"/>
          <w:lang w:eastAsia="en-US"/>
        </w:rPr>
        <w:t>ом</w:t>
      </w:r>
      <w:r w:rsidRPr="00AA3E53">
        <w:rPr>
          <w:bCs/>
          <w:sz w:val="28"/>
          <w:szCs w:val="28"/>
          <w:lang w:eastAsia="en-US"/>
        </w:rPr>
        <w:t xml:space="preserve"> Российской Федерации</w:t>
      </w:r>
      <w:r>
        <w:rPr>
          <w:bCs/>
          <w:sz w:val="28"/>
          <w:szCs w:val="28"/>
          <w:lang w:eastAsia="en-US"/>
        </w:rPr>
        <w:t>:</w:t>
      </w:r>
    </w:p>
    <w:p w:rsidR="00910D23" w:rsidRPr="00AA3E53" w:rsidRDefault="00910D23" w:rsidP="00910D2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en-US"/>
        </w:rPr>
      </w:pPr>
      <w:r w:rsidRPr="00AA3E53">
        <w:rPr>
          <w:bCs/>
          <w:sz w:val="28"/>
          <w:szCs w:val="28"/>
          <w:lang w:eastAsia="en-US"/>
        </w:rPr>
        <w:tab/>
        <w:t xml:space="preserve">1. Утвердить прилагаемые основные направления </w:t>
      </w:r>
      <w:r>
        <w:rPr>
          <w:bCs/>
          <w:sz w:val="28"/>
          <w:szCs w:val="28"/>
          <w:lang w:eastAsia="en-US"/>
        </w:rPr>
        <w:t xml:space="preserve">долговой </w:t>
      </w:r>
      <w:r w:rsidRPr="00AA3E53">
        <w:rPr>
          <w:bCs/>
          <w:sz w:val="28"/>
          <w:szCs w:val="28"/>
          <w:lang w:eastAsia="en-US"/>
        </w:rPr>
        <w:t xml:space="preserve">политики муниципального </w:t>
      </w:r>
      <w:r w:rsidR="00E265C0">
        <w:rPr>
          <w:bCs/>
          <w:sz w:val="28"/>
          <w:szCs w:val="28"/>
          <w:lang w:eastAsia="en-US"/>
        </w:rPr>
        <w:t xml:space="preserve">образования </w:t>
      </w:r>
      <w:r w:rsidRPr="00AA3E53">
        <w:rPr>
          <w:bCs/>
          <w:sz w:val="28"/>
          <w:szCs w:val="28"/>
          <w:lang w:eastAsia="en-US"/>
        </w:rPr>
        <w:t xml:space="preserve"> «</w:t>
      </w:r>
      <w:r w:rsidR="00E265C0">
        <w:rPr>
          <w:bCs/>
          <w:sz w:val="28"/>
          <w:szCs w:val="28"/>
          <w:lang w:eastAsia="en-US"/>
        </w:rPr>
        <w:t xml:space="preserve">город </w:t>
      </w:r>
      <w:r w:rsidRPr="00AA3E53">
        <w:rPr>
          <w:bCs/>
          <w:sz w:val="28"/>
          <w:szCs w:val="28"/>
          <w:lang w:eastAsia="en-US"/>
        </w:rPr>
        <w:t>Дмитриев» Курской области на 20</w:t>
      </w:r>
      <w:r>
        <w:rPr>
          <w:bCs/>
          <w:sz w:val="28"/>
          <w:szCs w:val="28"/>
          <w:lang w:eastAsia="en-US"/>
        </w:rPr>
        <w:t>2</w:t>
      </w:r>
      <w:r w:rsidR="00F9478A">
        <w:rPr>
          <w:bCs/>
          <w:sz w:val="28"/>
          <w:szCs w:val="28"/>
          <w:lang w:eastAsia="en-US"/>
        </w:rPr>
        <w:t>5</w:t>
      </w:r>
      <w:r w:rsidRPr="00AA3E53">
        <w:rPr>
          <w:bCs/>
          <w:sz w:val="28"/>
          <w:szCs w:val="28"/>
          <w:lang w:eastAsia="en-US"/>
        </w:rPr>
        <w:t xml:space="preserve"> год и на плановый период 202</w:t>
      </w:r>
      <w:r w:rsidR="00F9478A">
        <w:rPr>
          <w:bCs/>
          <w:sz w:val="28"/>
          <w:szCs w:val="28"/>
          <w:lang w:eastAsia="en-US"/>
        </w:rPr>
        <w:t>6</w:t>
      </w:r>
      <w:r w:rsidRPr="00AA3E53">
        <w:rPr>
          <w:bCs/>
          <w:sz w:val="28"/>
          <w:szCs w:val="28"/>
          <w:lang w:eastAsia="en-US"/>
        </w:rPr>
        <w:t xml:space="preserve"> и 202</w:t>
      </w:r>
      <w:r w:rsidR="00F9478A">
        <w:rPr>
          <w:bCs/>
          <w:sz w:val="28"/>
          <w:szCs w:val="28"/>
          <w:lang w:eastAsia="en-US"/>
        </w:rPr>
        <w:t>7</w:t>
      </w:r>
      <w:r w:rsidRPr="00AA3E53">
        <w:rPr>
          <w:bCs/>
          <w:sz w:val="28"/>
          <w:szCs w:val="28"/>
          <w:lang w:eastAsia="en-US"/>
        </w:rPr>
        <w:t xml:space="preserve"> годов (далее –</w:t>
      </w:r>
      <w:r>
        <w:rPr>
          <w:bCs/>
          <w:sz w:val="28"/>
          <w:szCs w:val="28"/>
          <w:lang w:eastAsia="en-US"/>
        </w:rPr>
        <w:t xml:space="preserve"> долговая </w:t>
      </w:r>
      <w:r w:rsidRPr="00AA3E53">
        <w:rPr>
          <w:bCs/>
          <w:sz w:val="28"/>
          <w:szCs w:val="28"/>
          <w:lang w:eastAsia="en-US"/>
        </w:rPr>
        <w:t>политик</w:t>
      </w:r>
      <w:r>
        <w:rPr>
          <w:bCs/>
          <w:sz w:val="28"/>
          <w:szCs w:val="28"/>
          <w:lang w:eastAsia="en-US"/>
        </w:rPr>
        <w:t>а</w:t>
      </w:r>
      <w:r w:rsidRPr="00AA3E53">
        <w:rPr>
          <w:bCs/>
          <w:sz w:val="28"/>
          <w:szCs w:val="28"/>
          <w:lang w:eastAsia="en-US"/>
        </w:rPr>
        <w:t>)</w:t>
      </w:r>
      <w:r>
        <w:rPr>
          <w:bCs/>
          <w:sz w:val="28"/>
          <w:szCs w:val="28"/>
          <w:lang w:eastAsia="en-US"/>
        </w:rPr>
        <w:t>.</w:t>
      </w:r>
    </w:p>
    <w:p w:rsidR="00910D23" w:rsidRPr="00AA3E53" w:rsidRDefault="00910D23" w:rsidP="00910D2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en-US"/>
        </w:rPr>
      </w:pPr>
      <w:r w:rsidRPr="00AA3E53">
        <w:rPr>
          <w:bCs/>
          <w:sz w:val="28"/>
          <w:szCs w:val="28"/>
          <w:lang w:eastAsia="en-US"/>
        </w:rPr>
        <w:tab/>
        <w:t xml:space="preserve">2. </w:t>
      </w:r>
      <w:r w:rsidR="00E265C0">
        <w:rPr>
          <w:bCs/>
          <w:sz w:val="28"/>
          <w:szCs w:val="28"/>
          <w:lang w:eastAsia="en-US"/>
        </w:rPr>
        <w:t>Начальнику отдела по бухгалтерскому учету и отчетности</w:t>
      </w:r>
      <w:r w:rsidRPr="00AA3E53">
        <w:rPr>
          <w:bCs/>
          <w:sz w:val="28"/>
          <w:szCs w:val="28"/>
          <w:lang w:eastAsia="en-US"/>
        </w:rPr>
        <w:t xml:space="preserve"> Администрации </w:t>
      </w:r>
      <w:r w:rsidR="00E265C0">
        <w:rPr>
          <w:bCs/>
          <w:sz w:val="28"/>
          <w:szCs w:val="28"/>
          <w:lang w:eastAsia="en-US"/>
        </w:rPr>
        <w:t xml:space="preserve">города </w:t>
      </w:r>
      <w:r w:rsidRPr="00AA3E53">
        <w:rPr>
          <w:bCs/>
          <w:sz w:val="28"/>
          <w:szCs w:val="28"/>
          <w:lang w:eastAsia="en-US"/>
        </w:rPr>
        <w:t>Дмитриева Курской области (</w:t>
      </w:r>
      <w:r w:rsidR="00E265C0">
        <w:rPr>
          <w:bCs/>
          <w:sz w:val="28"/>
          <w:szCs w:val="28"/>
          <w:lang w:eastAsia="en-US"/>
        </w:rPr>
        <w:t>С.Н</w:t>
      </w:r>
      <w:r w:rsidRPr="00AA3E53">
        <w:rPr>
          <w:bCs/>
          <w:sz w:val="28"/>
          <w:szCs w:val="28"/>
          <w:lang w:eastAsia="en-US"/>
        </w:rPr>
        <w:t xml:space="preserve">. </w:t>
      </w:r>
      <w:proofErr w:type="spellStart"/>
      <w:r w:rsidR="00E265C0">
        <w:rPr>
          <w:bCs/>
          <w:sz w:val="28"/>
          <w:szCs w:val="28"/>
          <w:lang w:eastAsia="en-US"/>
        </w:rPr>
        <w:t>Ключниковой</w:t>
      </w:r>
      <w:proofErr w:type="spellEnd"/>
      <w:r w:rsidRPr="00AA3E53">
        <w:rPr>
          <w:bCs/>
          <w:sz w:val="28"/>
          <w:szCs w:val="28"/>
          <w:lang w:eastAsia="en-US"/>
        </w:rPr>
        <w:t xml:space="preserve">) обеспечить формирование проекта бюджета муниципального </w:t>
      </w:r>
      <w:r w:rsidR="00E265C0">
        <w:rPr>
          <w:bCs/>
          <w:sz w:val="28"/>
          <w:szCs w:val="28"/>
          <w:lang w:eastAsia="en-US"/>
        </w:rPr>
        <w:t>образования</w:t>
      </w:r>
      <w:r w:rsidRPr="00AA3E53">
        <w:rPr>
          <w:bCs/>
          <w:sz w:val="28"/>
          <w:szCs w:val="28"/>
          <w:lang w:eastAsia="en-US"/>
        </w:rPr>
        <w:t xml:space="preserve"> «</w:t>
      </w:r>
      <w:r w:rsidR="00E265C0">
        <w:rPr>
          <w:bCs/>
          <w:sz w:val="28"/>
          <w:szCs w:val="28"/>
          <w:lang w:eastAsia="en-US"/>
        </w:rPr>
        <w:t xml:space="preserve">Город </w:t>
      </w:r>
      <w:r w:rsidRPr="00AA3E53">
        <w:rPr>
          <w:bCs/>
          <w:sz w:val="28"/>
          <w:szCs w:val="28"/>
          <w:lang w:eastAsia="en-US"/>
        </w:rPr>
        <w:t>Дмитриев» Курской области на 20</w:t>
      </w:r>
      <w:r>
        <w:rPr>
          <w:bCs/>
          <w:sz w:val="28"/>
          <w:szCs w:val="28"/>
          <w:lang w:eastAsia="en-US"/>
        </w:rPr>
        <w:t>2</w:t>
      </w:r>
      <w:r w:rsidR="00F9478A">
        <w:rPr>
          <w:bCs/>
          <w:sz w:val="28"/>
          <w:szCs w:val="28"/>
          <w:lang w:eastAsia="en-US"/>
        </w:rPr>
        <w:t>5</w:t>
      </w:r>
      <w:r w:rsidRPr="00AA3E53">
        <w:rPr>
          <w:bCs/>
          <w:sz w:val="28"/>
          <w:szCs w:val="28"/>
          <w:lang w:eastAsia="en-US"/>
        </w:rPr>
        <w:t xml:space="preserve"> год и на плановый период 202</w:t>
      </w:r>
      <w:r w:rsidR="00F9478A">
        <w:rPr>
          <w:bCs/>
          <w:sz w:val="28"/>
          <w:szCs w:val="28"/>
          <w:lang w:eastAsia="en-US"/>
        </w:rPr>
        <w:t>6</w:t>
      </w:r>
      <w:r w:rsidRPr="00AA3E53">
        <w:rPr>
          <w:bCs/>
          <w:sz w:val="28"/>
          <w:szCs w:val="28"/>
          <w:lang w:eastAsia="en-US"/>
        </w:rPr>
        <w:t xml:space="preserve"> и 202</w:t>
      </w:r>
      <w:r w:rsidR="00F9478A">
        <w:rPr>
          <w:bCs/>
          <w:sz w:val="28"/>
          <w:szCs w:val="28"/>
          <w:lang w:eastAsia="en-US"/>
        </w:rPr>
        <w:t>7</w:t>
      </w:r>
      <w:r w:rsidRPr="00AA3E53">
        <w:rPr>
          <w:bCs/>
          <w:sz w:val="28"/>
          <w:szCs w:val="28"/>
          <w:lang w:eastAsia="en-US"/>
        </w:rPr>
        <w:t xml:space="preserve"> годов с учётом </w:t>
      </w:r>
      <w:r>
        <w:rPr>
          <w:bCs/>
          <w:sz w:val="28"/>
          <w:szCs w:val="28"/>
          <w:lang w:eastAsia="en-US"/>
        </w:rPr>
        <w:t>о</w:t>
      </w:r>
      <w:r w:rsidRPr="00AA3E53">
        <w:rPr>
          <w:bCs/>
          <w:sz w:val="28"/>
          <w:szCs w:val="28"/>
          <w:lang w:eastAsia="en-US"/>
        </w:rPr>
        <w:t xml:space="preserve">сновных направлений </w:t>
      </w:r>
      <w:r>
        <w:rPr>
          <w:bCs/>
          <w:sz w:val="28"/>
          <w:szCs w:val="28"/>
          <w:lang w:eastAsia="en-US"/>
        </w:rPr>
        <w:t xml:space="preserve">долговой </w:t>
      </w:r>
      <w:r w:rsidRPr="00AA3E53">
        <w:rPr>
          <w:bCs/>
          <w:sz w:val="28"/>
          <w:szCs w:val="28"/>
          <w:lang w:eastAsia="en-US"/>
        </w:rPr>
        <w:t>политики.</w:t>
      </w:r>
    </w:p>
    <w:p w:rsidR="00910D23" w:rsidRPr="00AA3E53" w:rsidRDefault="00910D23" w:rsidP="00910D2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en-US"/>
        </w:rPr>
      </w:pPr>
      <w:r w:rsidRPr="00AA3E53">
        <w:rPr>
          <w:bCs/>
          <w:sz w:val="28"/>
          <w:szCs w:val="28"/>
          <w:lang w:eastAsia="en-US"/>
        </w:rPr>
        <w:tab/>
      </w:r>
      <w:r w:rsidR="00E265C0">
        <w:rPr>
          <w:bCs/>
          <w:sz w:val="28"/>
          <w:szCs w:val="28"/>
          <w:lang w:eastAsia="en-US"/>
        </w:rPr>
        <w:t>3</w:t>
      </w:r>
      <w:r w:rsidRPr="00AA3E53">
        <w:rPr>
          <w:bCs/>
          <w:sz w:val="28"/>
          <w:szCs w:val="28"/>
          <w:lang w:eastAsia="en-US"/>
        </w:rPr>
        <w:t xml:space="preserve">. </w:t>
      </w:r>
      <w:proofErr w:type="gramStart"/>
      <w:r w:rsidRPr="00AA3E53">
        <w:rPr>
          <w:bCs/>
          <w:sz w:val="28"/>
          <w:szCs w:val="28"/>
          <w:lang w:eastAsia="en-US"/>
        </w:rPr>
        <w:t>Контроль за</w:t>
      </w:r>
      <w:proofErr w:type="gramEnd"/>
      <w:r w:rsidRPr="00AA3E53">
        <w:rPr>
          <w:bCs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910D23" w:rsidRPr="00AA3E53" w:rsidRDefault="00910D23" w:rsidP="00910D2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en-US"/>
        </w:rPr>
      </w:pPr>
      <w:r w:rsidRPr="00AA3E53">
        <w:rPr>
          <w:bCs/>
          <w:sz w:val="28"/>
          <w:szCs w:val="28"/>
          <w:lang w:eastAsia="en-US"/>
        </w:rPr>
        <w:tab/>
      </w:r>
      <w:r w:rsidR="00E265C0">
        <w:rPr>
          <w:bCs/>
          <w:sz w:val="28"/>
          <w:szCs w:val="28"/>
          <w:lang w:eastAsia="en-US"/>
        </w:rPr>
        <w:t>4</w:t>
      </w:r>
      <w:r w:rsidRPr="00AA3E53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>Р</w:t>
      </w:r>
      <w:r w:rsidRPr="00AA3E53">
        <w:rPr>
          <w:bCs/>
          <w:sz w:val="28"/>
          <w:szCs w:val="28"/>
          <w:lang w:eastAsia="en-US"/>
        </w:rPr>
        <w:t>аспоряжение вступает в силу со дня его подписания.</w:t>
      </w:r>
    </w:p>
    <w:p w:rsidR="00910D23" w:rsidRPr="00AA3E53" w:rsidRDefault="00910D23" w:rsidP="00910D2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en-US"/>
        </w:rPr>
      </w:pPr>
    </w:p>
    <w:p w:rsidR="00910D23" w:rsidRPr="00AA3E53" w:rsidRDefault="00910D23" w:rsidP="00910D2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eastAsia="en-US"/>
        </w:rPr>
      </w:pPr>
      <w:r w:rsidRPr="00AA3E53">
        <w:rPr>
          <w:bCs/>
          <w:sz w:val="28"/>
          <w:szCs w:val="28"/>
          <w:lang w:eastAsia="en-US"/>
        </w:rPr>
        <w:t>Глав</w:t>
      </w:r>
      <w:r>
        <w:rPr>
          <w:bCs/>
          <w:sz w:val="28"/>
          <w:szCs w:val="28"/>
          <w:lang w:eastAsia="en-US"/>
        </w:rPr>
        <w:t>а города</w:t>
      </w:r>
      <w:r w:rsidRPr="00AA3E53">
        <w:rPr>
          <w:bCs/>
          <w:sz w:val="28"/>
          <w:szCs w:val="28"/>
          <w:lang w:eastAsia="en-US"/>
        </w:rPr>
        <w:t xml:space="preserve"> Дмитриева                                                </w:t>
      </w:r>
      <w:r>
        <w:rPr>
          <w:bCs/>
          <w:sz w:val="28"/>
          <w:szCs w:val="28"/>
          <w:lang w:eastAsia="en-US"/>
        </w:rPr>
        <w:t xml:space="preserve">          С.Д. </w:t>
      </w:r>
      <w:proofErr w:type="spellStart"/>
      <w:r>
        <w:rPr>
          <w:bCs/>
          <w:sz w:val="28"/>
          <w:szCs w:val="28"/>
          <w:lang w:eastAsia="en-US"/>
        </w:rPr>
        <w:t>Солохин</w:t>
      </w:r>
      <w:proofErr w:type="spellEnd"/>
    </w:p>
    <w:p w:rsidR="00910D23" w:rsidRDefault="00910D23" w:rsidP="00910D23">
      <w:pPr>
        <w:autoSpaceDE w:val="0"/>
        <w:autoSpaceDN w:val="0"/>
        <w:adjustRightInd w:val="0"/>
        <w:spacing w:line="276" w:lineRule="auto"/>
        <w:jc w:val="both"/>
        <w:rPr>
          <w:bCs/>
          <w:lang w:eastAsia="en-US"/>
        </w:rPr>
      </w:pPr>
    </w:p>
    <w:p w:rsidR="00910D23" w:rsidRDefault="00910D23" w:rsidP="00910D23">
      <w:pPr>
        <w:autoSpaceDE w:val="0"/>
        <w:autoSpaceDN w:val="0"/>
        <w:adjustRightInd w:val="0"/>
        <w:spacing w:line="276" w:lineRule="auto"/>
        <w:jc w:val="both"/>
        <w:rPr>
          <w:bCs/>
          <w:lang w:eastAsia="en-US"/>
        </w:rPr>
      </w:pPr>
    </w:p>
    <w:p w:rsidR="00910D23" w:rsidRDefault="00910D23" w:rsidP="00910D23">
      <w:pPr>
        <w:autoSpaceDE w:val="0"/>
        <w:autoSpaceDN w:val="0"/>
        <w:adjustRightInd w:val="0"/>
        <w:spacing w:line="276" w:lineRule="auto"/>
        <w:jc w:val="both"/>
        <w:rPr>
          <w:bCs/>
          <w:lang w:eastAsia="en-US"/>
        </w:rPr>
      </w:pPr>
      <w:r w:rsidRPr="00AA3E53">
        <w:rPr>
          <w:bCs/>
          <w:lang w:eastAsia="en-US"/>
        </w:rPr>
        <w:t>Исполнитель:</w:t>
      </w:r>
    </w:p>
    <w:p w:rsidR="00910D23" w:rsidRPr="00AA3E53" w:rsidRDefault="00910D23" w:rsidP="00910D23">
      <w:pPr>
        <w:autoSpaceDE w:val="0"/>
        <w:autoSpaceDN w:val="0"/>
        <w:adjustRightInd w:val="0"/>
        <w:spacing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 xml:space="preserve">С.Н. </w:t>
      </w:r>
      <w:proofErr w:type="spellStart"/>
      <w:r>
        <w:rPr>
          <w:bCs/>
          <w:lang w:eastAsia="en-US"/>
        </w:rPr>
        <w:t>Ключникова</w:t>
      </w:r>
      <w:proofErr w:type="spellEnd"/>
    </w:p>
    <w:p w:rsidR="00E265C0" w:rsidRDefault="00E265C0" w:rsidP="00910D23">
      <w:pPr>
        <w:ind w:left="4395"/>
        <w:jc w:val="center"/>
        <w:rPr>
          <w:caps/>
          <w:sz w:val="28"/>
          <w:szCs w:val="28"/>
        </w:rPr>
      </w:pPr>
    </w:p>
    <w:p w:rsidR="00E265C0" w:rsidRDefault="00E265C0" w:rsidP="00910D23">
      <w:pPr>
        <w:ind w:left="4395"/>
        <w:jc w:val="center"/>
        <w:rPr>
          <w:caps/>
          <w:sz w:val="28"/>
          <w:szCs w:val="28"/>
        </w:rPr>
      </w:pPr>
    </w:p>
    <w:p w:rsidR="00E265C0" w:rsidRDefault="00E265C0" w:rsidP="00910D23">
      <w:pPr>
        <w:ind w:left="4395"/>
        <w:jc w:val="center"/>
        <w:rPr>
          <w:caps/>
          <w:sz w:val="28"/>
          <w:szCs w:val="28"/>
        </w:rPr>
      </w:pPr>
    </w:p>
    <w:p w:rsidR="00E265C0" w:rsidRDefault="00E265C0" w:rsidP="00910D23">
      <w:pPr>
        <w:ind w:left="4395"/>
        <w:jc w:val="center"/>
        <w:rPr>
          <w:caps/>
          <w:sz w:val="28"/>
          <w:szCs w:val="28"/>
        </w:rPr>
      </w:pPr>
    </w:p>
    <w:p w:rsidR="00E265C0" w:rsidRDefault="00E265C0" w:rsidP="00910D23">
      <w:pPr>
        <w:ind w:left="4395"/>
        <w:jc w:val="center"/>
        <w:rPr>
          <w:caps/>
          <w:sz w:val="28"/>
          <w:szCs w:val="28"/>
        </w:rPr>
      </w:pPr>
    </w:p>
    <w:p w:rsidR="00E265C0" w:rsidRDefault="00E265C0" w:rsidP="00910D23">
      <w:pPr>
        <w:ind w:left="4395"/>
        <w:jc w:val="center"/>
        <w:rPr>
          <w:caps/>
          <w:sz w:val="28"/>
          <w:szCs w:val="28"/>
        </w:rPr>
      </w:pPr>
    </w:p>
    <w:p w:rsidR="00910D23" w:rsidRPr="000E3CCD" w:rsidRDefault="00910D23" w:rsidP="00910D23">
      <w:pPr>
        <w:ind w:left="4395"/>
        <w:jc w:val="center"/>
        <w:rPr>
          <w:caps/>
          <w:sz w:val="28"/>
          <w:szCs w:val="28"/>
        </w:rPr>
      </w:pPr>
      <w:r w:rsidRPr="000E3CCD">
        <w:rPr>
          <w:caps/>
          <w:sz w:val="28"/>
          <w:szCs w:val="28"/>
        </w:rPr>
        <w:lastRenderedPageBreak/>
        <w:t>Утверждены</w:t>
      </w:r>
    </w:p>
    <w:p w:rsidR="00910D23" w:rsidRPr="000E3CCD" w:rsidRDefault="00910D23" w:rsidP="00910D23">
      <w:pPr>
        <w:ind w:left="4395"/>
        <w:jc w:val="center"/>
        <w:rPr>
          <w:sz w:val="28"/>
          <w:szCs w:val="20"/>
        </w:rPr>
      </w:pPr>
      <w:r w:rsidRPr="000E3CCD">
        <w:rPr>
          <w:sz w:val="28"/>
          <w:szCs w:val="20"/>
        </w:rPr>
        <w:t>распоряжением Администрации</w:t>
      </w:r>
    </w:p>
    <w:p w:rsidR="00910D23" w:rsidRPr="000E3CCD" w:rsidRDefault="00910D23" w:rsidP="00910D23">
      <w:pPr>
        <w:ind w:left="4395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города </w:t>
      </w:r>
      <w:r w:rsidRPr="000E3CCD">
        <w:rPr>
          <w:sz w:val="28"/>
          <w:szCs w:val="20"/>
        </w:rPr>
        <w:t xml:space="preserve">Дмитриева </w:t>
      </w:r>
    </w:p>
    <w:p w:rsidR="00910D23" w:rsidRPr="000E3CCD" w:rsidRDefault="00910D23" w:rsidP="00910D23">
      <w:pPr>
        <w:ind w:left="4395"/>
        <w:jc w:val="center"/>
        <w:rPr>
          <w:sz w:val="28"/>
          <w:szCs w:val="20"/>
        </w:rPr>
      </w:pPr>
      <w:r w:rsidRPr="000E3CCD">
        <w:rPr>
          <w:sz w:val="28"/>
          <w:szCs w:val="20"/>
        </w:rPr>
        <w:t>Курской области</w:t>
      </w:r>
    </w:p>
    <w:p w:rsidR="00910D23" w:rsidRPr="000E3CCD" w:rsidRDefault="00910D23" w:rsidP="00910D23">
      <w:pPr>
        <w:ind w:left="4395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5E098D">
        <w:rPr>
          <w:sz w:val="28"/>
          <w:szCs w:val="20"/>
        </w:rPr>
        <w:t>0</w:t>
      </w:r>
      <w:r w:rsidR="00F9478A">
        <w:rPr>
          <w:sz w:val="28"/>
          <w:szCs w:val="20"/>
        </w:rPr>
        <w:t>4</w:t>
      </w:r>
      <w:r>
        <w:rPr>
          <w:sz w:val="28"/>
          <w:szCs w:val="20"/>
        </w:rPr>
        <w:t xml:space="preserve"> октября </w:t>
      </w:r>
      <w:r w:rsidRPr="000E3CCD">
        <w:rPr>
          <w:sz w:val="28"/>
          <w:szCs w:val="20"/>
        </w:rPr>
        <w:t>20</w:t>
      </w:r>
      <w:r>
        <w:rPr>
          <w:sz w:val="28"/>
          <w:szCs w:val="20"/>
        </w:rPr>
        <w:t>2</w:t>
      </w:r>
      <w:r w:rsidR="00F9478A">
        <w:rPr>
          <w:sz w:val="28"/>
          <w:szCs w:val="20"/>
        </w:rPr>
        <w:t>4</w:t>
      </w:r>
      <w:r>
        <w:rPr>
          <w:sz w:val="28"/>
          <w:szCs w:val="20"/>
        </w:rPr>
        <w:t xml:space="preserve"> года</w:t>
      </w:r>
      <w:r w:rsidRPr="000E3CCD">
        <w:rPr>
          <w:sz w:val="28"/>
          <w:szCs w:val="20"/>
        </w:rPr>
        <w:t xml:space="preserve"> № </w:t>
      </w:r>
      <w:r w:rsidR="00F9478A">
        <w:rPr>
          <w:sz w:val="28"/>
          <w:szCs w:val="20"/>
        </w:rPr>
        <w:t>72</w:t>
      </w:r>
      <w:r>
        <w:rPr>
          <w:sz w:val="28"/>
          <w:szCs w:val="20"/>
        </w:rPr>
        <w:t>-р</w:t>
      </w:r>
    </w:p>
    <w:p w:rsidR="00910D23" w:rsidRPr="000E3CCD" w:rsidRDefault="00910D23" w:rsidP="00910D23">
      <w:pPr>
        <w:jc w:val="center"/>
        <w:rPr>
          <w:sz w:val="28"/>
          <w:szCs w:val="20"/>
          <w:highlight w:val="yellow"/>
        </w:rPr>
      </w:pPr>
    </w:p>
    <w:p w:rsidR="00910D23" w:rsidRDefault="00910D23" w:rsidP="00910D23">
      <w:pPr>
        <w:ind w:firstLine="70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ОСНОВНЫЕ НАПРАВЛЕНИЯ </w:t>
      </w:r>
    </w:p>
    <w:p w:rsidR="00910D23" w:rsidRDefault="00910D23" w:rsidP="00910D2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долговой политики муниципального </w:t>
      </w:r>
      <w:r w:rsidR="00F3711B">
        <w:rPr>
          <w:b/>
          <w:sz w:val="28"/>
        </w:rPr>
        <w:t>образования</w:t>
      </w:r>
      <w:r>
        <w:rPr>
          <w:b/>
          <w:sz w:val="28"/>
        </w:rPr>
        <w:t xml:space="preserve"> «</w:t>
      </w:r>
      <w:r w:rsidR="00F3711B">
        <w:rPr>
          <w:b/>
          <w:sz w:val="28"/>
        </w:rPr>
        <w:t xml:space="preserve">город </w:t>
      </w:r>
      <w:r>
        <w:rPr>
          <w:b/>
          <w:sz w:val="28"/>
        </w:rPr>
        <w:t>Дмитриев» Курской области на 202</w:t>
      </w:r>
      <w:r w:rsidR="002F1C3B">
        <w:rPr>
          <w:b/>
          <w:sz w:val="28"/>
        </w:rPr>
        <w:t>5</w:t>
      </w:r>
      <w:r>
        <w:rPr>
          <w:b/>
          <w:sz w:val="28"/>
        </w:rPr>
        <w:t xml:space="preserve"> год и на плановый период </w:t>
      </w:r>
    </w:p>
    <w:p w:rsidR="00910D23" w:rsidRDefault="00910D23" w:rsidP="00910D2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202</w:t>
      </w:r>
      <w:r w:rsidR="002F1C3B">
        <w:rPr>
          <w:b/>
          <w:sz w:val="28"/>
        </w:rPr>
        <w:t>6</w:t>
      </w:r>
      <w:r>
        <w:rPr>
          <w:b/>
          <w:sz w:val="28"/>
        </w:rPr>
        <w:t xml:space="preserve"> и 202</w:t>
      </w:r>
      <w:r w:rsidR="002F1C3B">
        <w:rPr>
          <w:b/>
          <w:sz w:val="28"/>
        </w:rPr>
        <w:t>7</w:t>
      </w:r>
      <w:r>
        <w:rPr>
          <w:b/>
          <w:sz w:val="28"/>
        </w:rPr>
        <w:t xml:space="preserve"> годов </w:t>
      </w:r>
    </w:p>
    <w:p w:rsidR="00910D23" w:rsidRDefault="00910D23" w:rsidP="00910D23">
      <w:pPr>
        <w:ind w:firstLine="720"/>
        <w:jc w:val="both"/>
        <w:rPr>
          <w:sz w:val="28"/>
          <w:highlight w:val="yellow"/>
        </w:rPr>
      </w:pPr>
    </w:p>
    <w:p w:rsidR="00910D23" w:rsidRPr="005E098D" w:rsidRDefault="00910D23" w:rsidP="005E098D">
      <w:pPr>
        <w:pStyle w:val="a6"/>
        <w:widowControl w:val="0"/>
        <w:numPr>
          <w:ilvl w:val="0"/>
          <w:numId w:val="2"/>
        </w:numPr>
        <w:tabs>
          <w:tab w:val="left" w:pos="1843"/>
        </w:tabs>
        <w:spacing w:line="250" w:lineRule="exact"/>
        <w:ind w:right="100"/>
        <w:jc w:val="center"/>
        <w:rPr>
          <w:color w:val="000000"/>
          <w:spacing w:val="3"/>
          <w:sz w:val="28"/>
          <w:szCs w:val="28"/>
        </w:rPr>
      </w:pPr>
      <w:r w:rsidRPr="005E098D">
        <w:rPr>
          <w:color w:val="000000"/>
          <w:spacing w:val="3"/>
          <w:sz w:val="28"/>
          <w:szCs w:val="28"/>
        </w:rPr>
        <w:t xml:space="preserve">Итоги реализации долговой политики </w:t>
      </w:r>
    </w:p>
    <w:p w:rsidR="005E098D" w:rsidRPr="002F1C3B" w:rsidRDefault="005E098D" w:rsidP="002F1C3B">
      <w:pPr>
        <w:widowControl w:val="0"/>
        <w:tabs>
          <w:tab w:val="left" w:pos="1843"/>
        </w:tabs>
        <w:spacing w:line="250" w:lineRule="exact"/>
        <w:ind w:left="1701" w:right="100"/>
        <w:rPr>
          <w:spacing w:val="3"/>
          <w:sz w:val="28"/>
          <w:szCs w:val="28"/>
        </w:rPr>
      </w:pPr>
    </w:p>
    <w:p w:rsidR="00910D23" w:rsidRPr="00733F67" w:rsidRDefault="00910D23" w:rsidP="00910D23">
      <w:pPr>
        <w:jc w:val="both"/>
        <w:rPr>
          <w:sz w:val="28"/>
          <w:lang w:eastAsia="ar-SA"/>
        </w:rPr>
      </w:pPr>
      <w:r w:rsidRPr="00733F67">
        <w:rPr>
          <w:sz w:val="28"/>
          <w:lang w:eastAsia="ar-SA"/>
        </w:rPr>
        <w:t xml:space="preserve">            По итогам исполнения бюджета муниципального </w:t>
      </w:r>
      <w:r w:rsidR="00F3711B">
        <w:rPr>
          <w:sz w:val="28"/>
          <w:lang w:eastAsia="ar-SA"/>
        </w:rPr>
        <w:t>образования</w:t>
      </w:r>
      <w:r w:rsidRPr="00733F67">
        <w:rPr>
          <w:sz w:val="28"/>
          <w:lang w:eastAsia="ar-SA"/>
        </w:rPr>
        <w:t xml:space="preserve"> за 20</w:t>
      </w:r>
      <w:r>
        <w:rPr>
          <w:sz w:val="28"/>
          <w:lang w:eastAsia="ar-SA"/>
        </w:rPr>
        <w:t>2</w:t>
      </w:r>
      <w:r w:rsidR="002F1C3B">
        <w:rPr>
          <w:sz w:val="28"/>
          <w:lang w:eastAsia="ar-SA"/>
        </w:rPr>
        <w:t>3</w:t>
      </w:r>
      <w:r w:rsidRPr="00733F67">
        <w:rPr>
          <w:sz w:val="28"/>
          <w:lang w:eastAsia="ar-SA"/>
        </w:rPr>
        <w:t xml:space="preserve"> год ограничения по уровню дефицита и параметров предельного объема муниципального долга, установленные бюджетным законодательством Российской Федерации и законодательством Курской области, соблюдены.</w:t>
      </w:r>
    </w:p>
    <w:p w:rsidR="00910D23" w:rsidRPr="00733F67" w:rsidRDefault="00910D23" w:rsidP="00910D23">
      <w:pPr>
        <w:jc w:val="both"/>
        <w:rPr>
          <w:color w:val="020C22"/>
          <w:sz w:val="28"/>
          <w:szCs w:val="28"/>
          <w:shd w:val="clear" w:color="auto" w:fill="FFFFFF"/>
          <w:lang w:eastAsia="ar-SA"/>
        </w:rPr>
      </w:pPr>
      <w:r w:rsidRPr="00733F67">
        <w:rPr>
          <w:sz w:val="28"/>
          <w:lang w:eastAsia="ar-SA"/>
        </w:rPr>
        <w:t xml:space="preserve">            </w:t>
      </w:r>
      <w:r w:rsidRPr="00733F67">
        <w:rPr>
          <w:color w:val="020C22"/>
          <w:sz w:val="28"/>
          <w:szCs w:val="28"/>
          <w:shd w:val="clear" w:color="auto" w:fill="FFFFFF"/>
          <w:lang w:eastAsia="ar-SA"/>
        </w:rPr>
        <w:t xml:space="preserve">В соответствии со статьей 107.1 Бюджетного кодекса Российской Федерации при проведении оценки долговой устойчивости бюджет муниципального </w:t>
      </w:r>
      <w:r w:rsidR="00F3711B">
        <w:rPr>
          <w:color w:val="020C22"/>
          <w:sz w:val="28"/>
          <w:szCs w:val="28"/>
          <w:shd w:val="clear" w:color="auto" w:fill="FFFFFF"/>
          <w:lang w:eastAsia="ar-SA"/>
        </w:rPr>
        <w:t>образования</w:t>
      </w:r>
      <w:r w:rsidRPr="00733F67">
        <w:rPr>
          <w:color w:val="020C22"/>
          <w:sz w:val="28"/>
          <w:szCs w:val="28"/>
          <w:shd w:val="clear" w:color="auto" w:fill="FFFFFF"/>
          <w:lang w:eastAsia="ar-SA"/>
        </w:rPr>
        <w:t xml:space="preserve"> «</w:t>
      </w:r>
      <w:r w:rsidR="002F1C3B">
        <w:rPr>
          <w:color w:val="020C22"/>
          <w:sz w:val="28"/>
          <w:szCs w:val="28"/>
          <w:shd w:val="clear" w:color="auto" w:fill="FFFFFF"/>
          <w:lang w:eastAsia="ar-SA"/>
        </w:rPr>
        <w:t>Г</w:t>
      </w:r>
      <w:r w:rsidR="00F3711B">
        <w:rPr>
          <w:color w:val="020C22"/>
          <w:sz w:val="28"/>
          <w:szCs w:val="28"/>
          <w:shd w:val="clear" w:color="auto" w:fill="FFFFFF"/>
          <w:lang w:eastAsia="ar-SA"/>
        </w:rPr>
        <w:t xml:space="preserve">ород </w:t>
      </w:r>
      <w:r>
        <w:rPr>
          <w:color w:val="020C22"/>
          <w:sz w:val="28"/>
          <w:szCs w:val="28"/>
          <w:shd w:val="clear" w:color="auto" w:fill="FFFFFF"/>
          <w:lang w:eastAsia="ar-SA"/>
        </w:rPr>
        <w:t>Дмитриев</w:t>
      </w:r>
      <w:r w:rsidRPr="00733F67">
        <w:rPr>
          <w:color w:val="020C22"/>
          <w:sz w:val="28"/>
          <w:szCs w:val="28"/>
          <w:shd w:val="clear" w:color="auto" w:fill="FFFFFF"/>
          <w:lang w:eastAsia="ar-SA"/>
        </w:rPr>
        <w:t>» Курской области отнесен к группе заемщиков с высоким уровнем долговой устойчивости.</w:t>
      </w:r>
    </w:p>
    <w:p w:rsidR="00910D23" w:rsidRPr="00733F67" w:rsidRDefault="00910D23" w:rsidP="00910D23">
      <w:pPr>
        <w:jc w:val="both"/>
        <w:rPr>
          <w:sz w:val="28"/>
          <w:szCs w:val="28"/>
          <w:lang w:eastAsia="ar-SA"/>
        </w:rPr>
      </w:pPr>
    </w:p>
    <w:p w:rsidR="00910D23" w:rsidRPr="00733F67" w:rsidRDefault="00910D23" w:rsidP="00910D23">
      <w:pPr>
        <w:keepNext/>
        <w:keepLines/>
        <w:widowControl w:val="0"/>
        <w:tabs>
          <w:tab w:val="left" w:pos="1947"/>
        </w:tabs>
        <w:spacing w:after="249" w:line="260" w:lineRule="exact"/>
        <w:jc w:val="center"/>
        <w:outlineLvl w:val="0"/>
        <w:rPr>
          <w:bCs/>
          <w:sz w:val="28"/>
          <w:szCs w:val="28"/>
          <w:lang w:val="x-none" w:eastAsia="x-none"/>
        </w:rPr>
      </w:pPr>
      <w:bookmarkStart w:id="1" w:name="bookmark0"/>
      <w:r>
        <w:rPr>
          <w:bCs/>
          <w:sz w:val="28"/>
          <w:szCs w:val="28"/>
          <w:lang w:eastAsia="x-none"/>
        </w:rPr>
        <w:tab/>
      </w:r>
      <w:r w:rsidRPr="00733F67">
        <w:rPr>
          <w:bCs/>
          <w:sz w:val="28"/>
          <w:szCs w:val="28"/>
          <w:lang w:eastAsia="x-none"/>
        </w:rPr>
        <w:t>2.</w:t>
      </w:r>
      <w:r w:rsidRPr="00733F67">
        <w:rPr>
          <w:bCs/>
          <w:sz w:val="28"/>
          <w:szCs w:val="28"/>
          <w:lang w:val="x-none" w:eastAsia="x-none"/>
        </w:rPr>
        <w:t xml:space="preserve">Основные </w:t>
      </w:r>
      <w:r w:rsidRPr="00733F67">
        <w:rPr>
          <w:bCs/>
          <w:sz w:val="28"/>
          <w:szCs w:val="28"/>
          <w:lang w:eastAsia="x-none"/>
        </w:rPr>
        <w:t xml:space="preserve"> факторы, определяющие характер и направления долговой политики на 202</w:t>
      </w:r>
      <w:r w:rsidR="002F1C3B">
        <w:rPr>
          <w:bCs/>
          <w:sz w:val="28"/>
          <w:szCs w:val="28"/>
          <w:lang w:eastAsia="x-none"/>
        </w:rPr>
        <w:t>5</w:t>
      </w:r>
      <w:r w:rsidRPr="00733F67">
        <w:rPr>
          <w:bCs/>
          <w:sz w:val="28"/>
          <w:szCs w:val="28"/>
          <w:lang w:eastAsia="x-none"/>
        </w:rPr>
        <w:t>-202</w:t>
      </w:r>
      <w:r w:rsidR="002F1C3B">
        <w:rPr>
          <w:bCs/>
          <w:sz w:val="28"/>
          <w:szCs w:val="28"/>
          <w:lang w:eastAsia="x-none"/>
        </w:rPr>
        <w:t>7</w:t>
      </w:r>
      <w:r w:rsidRPr="00733F67">
        <w:rPr>
          <w:bCs/>
          <w:sz w:val="28"/>
          <w:szCs w:val="28"/>
          <w:lang w:eastAsia="x-none"/>
        </w:rPr>
        <w:t xml:space="preserve"> годы</w:t>
      </w:r>
      <w:bookmarkEnd w:id="1"/>
    </w:p>
    <w:p w:rsidR="00910D23" w:rsidRPr="00733F67" w:rsidRDefault="00910D23" w:rsidP="00910D23">
      <w:pPr>
        <w:widowControl w:val="0"/>
        <w:spacing w:line="317" w:lineRule="exact"/>
        <w:ind w:left="60" w:right="60" w:firstLine="580"/>
        <w:jc w:val="both"/>
        <w:rPr>
          <w:spacing w:val="3"/>
          <w:sz w:val="28"/>
          <w:szCs w:val="28"/>
        </w:rPr>
      </w:pPr>
      <w:r w:rsidRPr="00733F67">
        <w:rPr>
          <w:spacing w:val="3"/>
          <w:sz w:val="28"/>
          <w:szCs w:val="28"/>
        </w:rPr>
        <w:t xml:space="preserve">   Долговая политика принимается в соответствии с текущими особенностями развития экономики </w:t>
      </w:r>
      <w:r w:rsidR="00F3711B">
        <w:rPr>
          <w:spacing w:val="3"/>
          <w:sz w:val="28"/>
          <w:szCs w:val="28"/>
        </w:rPr>
        <w:t>муниципального образования</w:t>
      </w:r>
      <w:r w:rsidRPr="00733F67">
        <w:rPr>
          <w:spacing w:val="3"/>
          <w:sz w:val="28"/>
          <w:szCs w:val="28"/>
        </w:rPr>
        <w:t xml:space="preserve"> и региона в целом, а также требованиями бюджетного законодательства Российской Федерации.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580"/>
        <w:jc w:val="both"/>
        <w:rPr>
          <w:color w:val="000000"/>
          <w:spacing w:val="3"/>
          <w:sz w:val="28"/>
          <w:szCs w:val="28"/>
        </w:rPr>
      </w:pPr>
      <w:r w:rsidRPr="00733F67">
        <w:rPr>
          <w:color w:val="000000"/>
          <w:spacing w:val="3"/>
          <w:sz w:val="28"/>
          <w:szCs w:val="28"/>
        </w:rPr>
        <w:t xml:space="preserve">   Основной целью долговой политики является эффективное управление муниципальным долгом </w:t>
      </w:r>
      <w:r w:rsidR="00F3711B">
        <w:rPr>
          <w:color w:val="000000"/>
          <w:spacing w:val="3"/>
          <w:sz w:val="28"/>
          <w:szCs w:val="28"/>
        </w:rPr>
        <w:t>муниципального</w:t>
      </w:r>
      <w:r w:rsidRPr="00733F67">
        <w:rPr>
          <w:color w:val="000000"/>
          <w:spacing w:val="3"/>
          <w:sz w:val="28"/>
          <w:szCs w:val="28"/>
        </w:rPr>
        <w:t xml:space="preserve"> </w:t>
      </w:r>
      <w:r w:rsidR="00F3711B">
        <w:rPr>
          <w:color w:val="000000"/>
          <w:spacing w:val="3"/>
          <w:sz w:val="28"/>
          <w:szCs w:val="28"/>
        </w:rPr>
        <w:t>образования</w:t>
      </w:r>
      <w:r w:rsidRPr="00733F67">
        <w:rPr>
          <w:color w:val="000000"/>
          <w:spacing w:val="3"/>
          <w:sz w:val="28"/>
          <w:szCs w:val="28"/>
        </w:rPr>
        <w:t xml:space="preserve"> </w:t>
      </w:r>
      <w:r w:rsidR="00F3711B">
        <w:rPr>
          <w:color w:val="000000"/>
          <w:spacing w:val="3"/>
          <w:sz w:val="28"/>
          <w:szCs w:val="28"/>
        </w:rPr>
        <w:t xml:space="preserve">«город Дмитриев» </w:t>
      </w:r>
      <w:r w:rsidRPr="00733F67">
        <w:rPr>
          <w:color w:val="000000"/>
          <w:spacing w:val="3"/>
          <w:sz w:val="28"/>
          <w:szCs w:val="28"/>
        </w:rPr>
        <w:t xml:space="preserve">Курской области для обеспечения сбалансированности бюджета </w:t>
      </w:r>
      <w:r>
        <w:rPr>
          <w:color w:val="000000"/>
          <w:spacing w:val="3"/>
          <w:sz w:val="28"/>
          <w:szCs w:val="28"/>
        </w:rPr>
        <w:t xml:space="preserve">муниципального </w:t>
      </w:r>
      <w:r w:rsidR="00F3711B">
        <w:rPr>
          <w:color w:val="000000"/>
          <w:spacing w:val="3"/>
          <w:sz w:val="28"/>
          <w:szCs w:val="28"/>
        </w:rPr>
        <w:t>образования</w:t>
      </w:r>
      <w:r>
        <w:rPr>
          <w:color w:val="000000"/>
          <w:spacing w:val="3"/>
          <w:sz w:val="28"/>
          <w:szCs w:val="28"/>
        </w:rPr>
        <w:t xml:space="preserve"> «</w:t>
      </w:r>
      <w:r w:rsidR="00F3711B">
        <w:rPr>
          <w:color w:val="000000"/>
          <w:spacing w:val="3"/>
          <w:sz w:val="28"/>
          <w:szCs w:val="28"/>
        </w:rPr>
        <w:t xml:space="preserve">город </w:t>
      </w:r>
      <w:r>
        <w:rPr>
          <w:color w:val="000000"/>
          <w:spacing w:val="3"/>
          <w:sz w:val="28"/>
          <w:szCs w:val="28"/>
        </w:rPr>
        <w:t>Дмитриев»</w:t>
      </w:r>
      <w:r w:rsidRPr="00733F67">
        <w:rPr>
          <w:color w:val="000000"/>
          <w:spacing w:val="3"/>
          <w:sz w:val="28"/>
          <w:szCs w:val="28"/>
        </w:rPr>
        <w:t xml:space="preserve"> Курской области при сохранении высокой степени долговой устойчивости. Административная деятельность по достижению данной цели состоит в организации привлечения, погашения и обслуживания муниципального долга </w:t>
      </w:r>
      <w:r w:rsidR="00F3711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Pr="00733F67">
        <w:rPr>
          <w:color w:val="000000"/>
          <w:spacing w:val="3"/>
          <w:sz w:val="28"/>
          <w:szCs w:val="28"/>
        </w:rPr>
        <w:t xml:space="preserve"> Курской области.</w:t>
      </w:r>
    </w:p>
    <w:p w:rsidR="00910D23" w:rsidRPr="00733F67" w:rsidRDefault="00910D23" w:rsidP="00910D23">
      <w:pPr>
        <w:jc w:val="both"/>
        <w:rPr>
          <w:sz w:val="28"/>
          <w:lang w:eastAsia="ar-SA"/>
        </w:rPr>
      </w:pPr>
      <w:r w:rsidRPr="00733F67">
        <w:rPr>
          <w:sz w:val="28"/>
          <w:lang w:eastAsia="ar-SA"/>
        </w:rPr>
        <w:t xml:space="preserve">            Долговую политику в рамках управления муниципальным долгом проводит </w:t>
      </w:r>
      <w:r w:rsidR="00F3711B">
        <w:rPr>
          <w:sz w:val="28"/>
          <w:lang w:eastAsia="ar-SA"/>
        </w:rPr>
        <w:t>Администрация города</w:t>
      </w:r>
      <w:r w:rsidRPr="00733F67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Дмитриев</w:t>
      </w:r>
      <w:r w:rsidR="00F3711B">
        <w:rPr>
          <w:sz w:val="28"/>
          <w:lang w:eastAsia="ar-SA"/>
        </w:rPr>
        <w:t>а</w:t>
      </w:r>
      <w:r w:rsidRPr="00733F67">
        <w:rPr>
          <w:sz w:val="28"/>
          <w:lang w:eastAsia="ar-SA"/>
        </w:rPr>
        <w:t xml:space="preserve"> по следующим взаимосвязанным основным направлениям:</w:t>
      </w:r>
    </w:p>
    <w:p w:rsidR="00910D23" w:rsidRPr="00733F67" w:rsidRDefault="00910D23" w:rsidP="00910D23">
      <w:pPr>
        <w:jc w:val="both"/>
        <w:rPr>
          <w:sz w:val="28"/>
          <w:lang w:eastAsia="ar-SA"/>
        </w:rPr>
      </w:pPr>
      <w:r w:rsidRPr="00733F67">
        <w:rPr>
          <w:sz w:val="28"/>
          <w:lang w:eastAsia="ar-SA"/>
        </w:rPr>
        <w:t xml:space="preserve">           1) бюджетное планирование объема муниципального долга и расходов на его обслуживание;</w:t>
      </w:r>
    </w:p>
    <w:p w:rsidR="00910D23" w:rsidRPr="00733F67" w:rsidRDefault="00910D23" w:rsidP="00910D23">
      <w:pPr>
        <w:widowControl w:val="0"/>
        <w:tabs>
          <w:tab w:val="left" w:pos="1134"/>
        </w:tabs>
        <w:spacing w:line="307" w:lineRule="exact"/>
        <w:jc w:val="both"/>
        <w:rPr>
          <w:sz w:val="28"/>
          <w:szCs w:val="28"/>
          <w:lang w:val="x-none" w:eastAsia="x-none"/>
        </w:rPr>
      </w:pPr>
      <w:r w:rsidRPr="00733F67">
        <w:rPr>
          <w:sz w:val="28"/>
          <w:szCs w:val="28"/>
          <w:lang w:val="x-none" w:eastAsia="x-none"/>
        </w:rPr>
        <w:t xml:space="preserve">           2) осуществление заимствований и проведение операций с долговыми обязательствами, направленных на оптимизацию структуры </w:t>
      </w:r>
      <w:r w:rsidRPr="00733F67">
        <w:rPr>
          <w:sz w:val="28"/>
          <w:szCs w:val="28"/>
          <w:lang w:val="x-none" w:eastAsia="x-none"/>
        </w:rPr>
        <w:lastRenderedPageBreak/>
        <w:t>муниципального долга (снижение потенциальных рисков) и сокращение расходов на его обслуживание;</w:t>
      </w:r>
    </w:p>
    <w:p w:rsidR="00910D23" w:rsidRPr="00733F67" w:rsidRDefault="00910D23" w:rsidP="00910D23">
      <w:pPr>
        <w:widowControl w:val="0"/>
        <w:tabs>
          <w:tab w:val="left" w:pos="1134"/>
        </w:tabs>
        <w:spacing w:line="307" w:lineRule="exact"/>
        <w:jc w:val="both"/>
        <w:rPr>
          <w:sz w:val="28"/>
          <w:szCs w:val="28"/>
          <w:lang w:val="x-none" w:eastAsia="x-none"/>
        </w:rPr>
      </w:pPr>
      <w:r w:rsidRPr="00733F67">
        <w:rPr>
          <w:sz w:val="28"/>
          <w:szCs w:val="28"/>
          <w:lang w:val="x-none" w:eastAsia="x-none"/>
        </w:rPr>
        <w:t xml:space="preserve">           3) активное управление муниципальным долгом;</w:t>
      </w:r>
    </w:p>
    <w:p w:rsidR="00910D23" w:rsidRPr="00733F67" w:rsidRDefault="00910D23" w:rsidP="00910D23">
      <w:pPr>
        <w:widowControl w:val="0"/>
        <w:tabs>
          <w:tab w:val="left" w:pos="1134"/>
        </w:tabs>
        <w:spacing w:line="307" w:lineRule="exact"/>
        <w:jc w:val="both"/>
        <w:rPr>
          <w:sz w:val="28"/>
          <w:szCs w:val="28"/>
          <w:lang w:eastAsia="x-none"/>
        </w:rPr>
      </w:pPr>
      <w:r w:rsidRPr="00733F67">
        <w:rPr>
          <w:sz w:val="28"/>
          <w:szCs w:val="28"/>
          <w:lang w:val="x-none" w:eastAsia="x-none"/>
        </w:rPr>
        <w:t xml:space="preserve">           4) обслуживание муниципального долга, организация учета долговых обязательств и финансово-долговых операций, исполнение долговых обязательств в соответствии с графиком платежей по муниципальным контрактам (договорам, соглашениям).</w:t>
      </w:r>
    </w:p>
    <w:p w:rsidR="00910D23" w:rsidRPr="00733F67" w:rsidRDefault="00910D23" w:rsidP="00910D23">
      <w:pPr>
        <w:widowControl w:val="0"/>
        <w:tabs>
          <w:tab w:val="left" w:pos="1134"/>
        </w:tabs>
        <w:spacing w:line="307" w:lineRule="exact"/>
        <w:jc w:val="both"/>
        <w:rPr>
          <w:sz w:val="28"/>
          <w:szCs w:val="28"/>
          <w:lang w:eastAsia="x-none"/>
        </w:rPr>
      </w:pPr>
    </w:p>
    <w:p w:rsidR="00910D23" w:rsidRPr="00733F67" w:rsidRDefault="00910D23" w:rsidP="00910D23">
      <w:pPr>
        <w:widowControl w:val="0"/>
        <w:tabs>
          <w:tab w:val="left" w:pos="1560"/>
        </w:tabs>
        <w:spacing w:after="259" w:line="260" w:lineRule="exact"/>
        <w:ind w:left="2180" w:hanging="620"/>
        <w:jc w:val="center"/>
        <w:rPr>
          <w:sz w:val="28"/>
          <w:szCs w:val="28"/>
          <w:lang w:eastAsia="x-none"/>
        </w:rPr>
      </w:pPr>
      <w:r w:rsidRPr="00733F67">
        <w:rPr>
          <w:sz w:val="28"/>
          <w:szCs w:val="28"/>
          <w:lang w:eastAsia="x-none"/>
        </w:rPr>
        <w:t>3.</w:t>
      </w:r>
      <w:r w:rsidRPr="00733F67">
        <w:rPr>
          <w:sz w:val="28"/>
          <w:szCs w:val="28"/>
          <w:lang w:val="x-none" w:eastAsia="x-none"/>
        </w:rPr>
        <w:t>Цел</w:t>
      </w:r>
      <w:r>
        <w:rPr>
          <w:sz w:val="28"/>
          <w:szCs w:val="28"/>
          <w:lang w:eastAsia="x-none"/>
        </w:rPr>
        <w:t>и</w:t>
      </w:r>
      <w:r w:rsidRPr="00733F67">
        <w:rPr>
          <w:sz w:val="28"/>
          <w:szCs w:val="28"/>
          <w:lang w:val="x-none" w:eastAsia="x-none"/>
        </w:rPr>
        <w:t xml:space="preserve"> и задачи долговой политики</w:t>
      </w:r>
      <w:r w:rsidRPr="00733F67">
        <w:rPr>
          <w:sz w:val="28"/>
          <w:szCs w:val="28"/>
          <w:lang w:eastAsia="x-none"/>
        </w:rPr>
        <w:t xml:space="preserve"> на 202</w:t>
      </w:r>
      <w:r w:rsidR="002F1C3B">
        <w:rPr>
          <w:sz w:val="28"/>
          <w:szCs w:val="28"/>
          <w:lang w:eastAsia="x-none"/>
        </w:rPr>
        <w:t>5</w:t>
      </w:r>
      <w:r w:rsidRPr="00733F67">
        <w:rPr>
          <w:sz w:val="28"/>
          <w:szCs w:val="28"/>
          <w:lang w:eastAsia="x-none"/>
        </w:rPr>
        <w:t>-202</w:t>
      </w:r>
      <w:r w:rsidR="002F1C3B">
        <w:rPr>
          <w:sz w:val="28"/>
          <w:szCs w:val="28"/>
          <w:lang w:eastAsia="x-none"/>
        </w:rPr>
        <w:t>7</w:t>
      </w:r>
      <w:r w:rsidRPr="00733F67">
        <w:rPr>
          <w:sz w:val="28"/>
          <w:szCs w:val="28"/>
          <w:lang w:eastAsia="x-none"/>
        </w:rPr>
        <w:t xml:space="preserve"> годы</w:t>
      </w:r>
    </w:p>
    <w:p w:rsidR="00910D23" w:rsidRDefault="00910D23" w:rsidP="00910D23">
      <w:pPr>
        <w:jc w:val="both"/>
        <w:rPr>
          <w:sz w:val="28"/>
          <w:lang w:eastAsia="ar-SA"/>
        </w:rPr>
      </w:pPr>
      <w:r w:rsidRPr="00733F67">
        <w:rPr>
          <w:sz w:val="28"/>
          <w:lang w:eastAsia="ar-SA"/>
        </w:rPr>
        <w:t xml:space="preserve">       </w:t>
      </w:r>
      <w:r>
        <w:rPr>
          <w:sz w:val="28"/>
          <w:lang w:eastAsia="ar-SA"/>
        </w:rPr>
        <w:t xml:space="preserve">     </w:t>
      </w:r>
      <w:r w:rsidRPr="00733F67">
        <w:rPr>
          <w:color w:val="000000"/>
          <w:sz w:val="28"/>
          <w:lang w:eastAsia="ar-SA"/>
        </w:rPr>
        <w:t>Основной целью долговой политики на 202</w:t>
      </w:r>
      <w:r w:rsidR="002F1C3B">
        <w:rPr>
          <w:color w:val="000000"/>
          <w:sz w:val="28"/>
          <w:lang w:eastAsia="ar-SA"/>
        </w:rPr>
        <w:t>5</w:t>
      </w:r>
      <w:r w:rsidRPr="00733F67">
        <w:rPr>
          <w:color w:val="000000"/>
          <w:sz w:val="28"/>
          <w:lang w:eastAsia="ar-SA"/>
        </w:rPr>
        <w:t xml:space="preserve"> - 202</w:t>
      </w:r>
      <w:r w:rsidR="002F1C3B">
        <w:rPr>
          <w:color w:val="000000"/>
          <w:sz w:val="28"/>
          <w:lang w:eastAsia="ar-SA"/>
        </w:rPr>
        <w:t>7</w:t>
      </w:r>
      <w:r w:rsidRPr="00733F67">
        <w:rPr>
          <w:color w:val="000000"/>
          <w:sz w:val="28"/>
          <w:lang w:eastAsia="ar-SA"/>
        </w:rPr>
        <w:t xml:space="preserve"> годы, как и в предыдущие периоды, является эффективное управление муниципальным долгом </w:t>
      </w:r>
      <w:r w:rsidR="00F3711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F3711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z w:val="28"/>
          <w:lang w:eastAsia="ar-SA"/>
        </w:rPr>
        <w:t xml:space="preserve"> для обеспечения сбалансированности бюджета </w:t>
      </w:r>
      <w:r>
        <w:rPr>
          <w:color w:val="000000"/>
          <w:sz w:val="28"/>
          <w:lang w:eastAsia="ar-SA"/>
        </w:rPr>
        <w:t xml:space="preserve">муниципального </w:t>
      </w:r>
      <w:r w:rsidR="00F3711B">
        <w:rPr>
          <w:color w:val="000000"/>
          <w:sz w:val="28"/>
          <w:lang w:eastAsia="ar-SA"/>
        </w:rPr>
        <w:t>образования</w:t>
      </w:r>
      <w:r>
        <w:rPr>
          <w:color w:val="000000"/>
          <w:sz w:val="28"/>
          <w:lang w:eastAsia="ar-SA"/>
        </w:rPr>
        <w:t xml:space="preserve"> «</w:t>
      </w:r>
      <w:r w:rsidR="00F3711B">
        <w:rPr>
          <w:color w:val="000000"/>
          <w:sz w:val="28"/>
          <w:lang w:eastAsia="ar-SA"/>
        </w:rPr>
        <w:t xml:space="preserve">Город </w:t>
      </w:r>
      <w:r>
        <w:rPr>
          <w:color w:val="000000"/>
          <w:sz w:val="28"/>
          <w:lang w:eastAsia="ar-SA"/>
        </w:rPr>
        <w:t>Дмитриев»</w:t>
      </w:r>
      <w:r w:rsidRPr="00733F67">
        <w:rPr>
          <w:color w:val="000000"/>
          <w:sz w:val="28"/>
          <w:lang w:eastAsia="ar-SA"/>
        </w:rPr>
        <w:t xml:space="preserve"> Курской области при сохранении высокого уровня долговой устойчивости.</w:t>
      </w:r>
      <w:r>
        <w:rPr>
          <w:sz w:val="28"/>
          <w:lang w:eastAsia="ar-SA"/>
        </w:rPr>
        <w:t xml:space="preserve"> </w:t>
      </w:r>
    </w:p>
    <w:p w:rsidR="00910D23" w:rsidRPr="00A652E7" w:rsidRDefault="00910D23" w:rsidP="00910D23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   </w:t>
      </w:r>
      <w:r w:rsidRPr="00733F67">
        <w:rPr>
          <w:color w:val="000000"/>
          <w:spacing w:val="-1"/>
          <w:sz w:val="28"/>
          <w:szCs w:val="28"/>
        </w:rPr>
        <w:t xml:space="preserve">Долговая политика </w:t>
      </w:r>
      <w:r w:rsidR="00F3711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F3711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 xml:space="preserve"> основывается на следующих принципах:</w:t>
      </w:r>
    </w:p>
    <w:p w:rsidR="00910D23" w:rsidRPr="00733F67" w:rsidRDefault="00910D23" w:rsidP="00910D23">
      <w:pPr>
        <w:widowControl w:val="0"/>
        <w:spacing w:line="317" w:lineRule="exact"/>
        <w:ind w:left="40" w:right="80" w:firstLine="5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733F67">
        <w:rPr>
          <w:color w:val="000000"/>
          <w:spacing w:val="-1"/>
          <w:sz w:val="28"/>
          <w:szCs w:val="28"/>
        </w:rPr>
        <w:t>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</w:t>
      </w:r>
    </w:p>
    <w:p w:rsidR="00910D23" w:rsidRPr="00733F67" w:rsidRDefault="00910D23" w:rsidP="00910D23">
      <w:pPr>
        <w:widowControl w:val="0"/>
        <w:spacing w:line="317" w:lineRule="exact"/>
        <w:ind w:left="40" w:right="80" w:firstLine="5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733F67">
        <w:rPr>
          <w:color w:val="000000"/>
          <w:spacing w:val="-1"/>
          <w:sz w:val="28"/>
          <w:szCs w:val="28"/>
        </w:rPr>
        <w:t>сохранение условий для снижения стоимости и оптимальных сроков заимствований;</w:t>
      </w:r>
    </w:p>
    <w:p w:rsidR="00910D23" w:rsidRPr="00733F67" w:rsidRDefault="00910D23" w:rsidP="00910D23">
      <w:pPr>
        <w:widowControl w:val="0"/>
        <w:spacing w:line="317" w:lineRule="exact"/>
        <w:ind w:left="40" w:right="80" w:firstLine="5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733F67">
        <w:rPr>
          <w:color w:val="000000"/>
          <w:spacing w:val="-1"/>
          <w:sz w:val="28"/>
          <w:szCs w:val="28"/>
        </w:rPr>
        <w:t xml:space="preserve">полнота и своевременность исполнения долговых обязательств </w:t>
      </w:r>
      <w:r w:rsidR="00F3711B">
        <w:rPr>
          <w:color w:val="000000"/>
          <w:spacing w:val="-1"/>
          <w:sz w:val="28"/>
          <w:szCs w:val="28"/>
        </w:rPr>
        <w:t>муниципального образования</w:t>
      </w:r>
      <w:r w:rsidRPr="00733F67">
        <w:rPr>
          <w:color w:val="000000"/>
          <w:spacing w:val="-1"/>
          <w:sz w:val="28"/>
          <w:szCs w:val="28"/>
        </w:rPr>
        <w:t>.</w:t>
      </w:r>
    </w:p>
    <w:p w:rsidR="00910D23" w:rsidRPr="00733F67" w:rsidRDefault="00910D23" w:rsidP="00910D23">
      <w:pPr>
        <w:widowControl w:val="0"/>
        <w:spacing w:line="317" w:lineRule="exact"/>
        <w:ind w:left="40" w:firstLine="5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733F67">
        <w:rPr>
          <w:color w:val="000000"/>
          <w:spacing w:val="-1"/>
          <w:sz w:val="28"/>
          <w:szCs w:val="28"/>
        </w:rPr>
        <w:t>Основными задачами долговой политики являются:</w:t>
      </w:r>
    </w:p>
    <w:p w:rsidR="00910D23" w:rsidRPr="00733F67" w:rsidRDefault="00910D23" w:rsidP="00910D23">
      <w:pPr>
        <w:widowControl w:val="0"/>
        <w:spacing w:line="317" w:lineRule="exact"/>
        <w:ind w:left="40" w:right="80" w:firstLine="5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733F67">
        <w:rPr>
          <w:color w:val="000000"/>
          <w:spacing w:val="-1"/>
          <w:sz w:val="28"/>
          <w:szCs w:val="28"/>
        </w:rPr>
        <w:t xml:space="preserve">достижение приемлемых и экономически обоснованных </w:t>
      </w:r>
      <w:r>
        <w:rPr>
          <w:color w:val="000000"/>
          <w:spacing w:val="-1"/>
          <w:sz w:val="28"/>
          <w:szCs w:val="28"/>
        </w:rPr>
        <w:t xml:space="preserve">показателей </w:t>
      </w:r>
      <w:r w:rsidRPr="00733F67">
        <w:rPr>
          <w:color w:val="000000"/>
          <w:spacing w:val="-1"/>
          <w:sz w:val="28"/>
          <w:szCs w:val="28"/>
        </w:rPr>
        <w:t xml:space="preserve">объема и структуры муниципального долга </w:t>
      </w:r>
      <w:r w:rsidR="00F3711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F3711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 xml:space="preserve"> Курской области;</w:t>
      </w:r>
    </w:p>
    <w:p w:rsidR="00910D23" w:rsidRPr="00733F67" w:rsidRDefault="00910D23" w:rsidP="00910D23">
      <w:pPr>
        <w:widowControl w:val="0"/>
        <w:spacing w:line="317" w:lineRule="exact"/>
        <w:ind w:left="40" w:firstLine="5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Pr="00733F67">
        <w:rPr>
          <w:color w:val="000000"/>
          <w:spacing w:val="-1"/>
          <w:sz w:val="28"/>
          <w:szCs w:val="28"/>
        </w:rPr>
        <w:t>минимизация стоимости заимствований;</w:t>
      </w:r>
    </w:p>
    <w:p w:rsidR="00910D23" w:rsidRPr="00733F67" w:rsidRDefault="00910D23" w:rsidP="00910D23">
      <w:pPr>
        <w:widowControl w:val="0"/>
        <w:spacing w:line="317" w:lineRule="exact"/>
        <w:ind w:left="40" w:right="80" w:firstLine="5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Pr="00733F67">
        <w:rPr>
          <w:color w:val="000000"/>
          <w:spacing w:val="-1"/>
          <w:sz w:val="28"/>
          <w:szCs w:val="28"/>
        </w:rPr>
        <w:t xml:space="preserve">обеспечение прозрачности информации о муниципальном долге  </w:t>
      </w:r>
      <w:r w:rsidR="00F3711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F3711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>.</w:t>
      </w:r>
    </w:p>
    <w:p w:rsidR="00910D23" w:rsidRPr="00733F67" w:rsidRDefault="00910D23" w:rsidP="00910D23">
      <w:pPr>
        <w:widowControl w:val="0"/>
        <w:spacing w:line="317" w:lineRule="exact"/>
        <w:ind w:left="40" w:right="80" w:firstLine="5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Pr="00733F67">
        <w:rPr>
          <w:color w:val="000000"/>
          <w:spacing w:val="-1"/>
          <w:sz w:val="28"/>
          <w:szCs w:val="28"/>
        </w:rPr>
        <w:t xml:space="preserve">Программы муниципальных внутренних заимствований </w:t>
      </w:r>
      <w:r w:rsidR="0053464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53464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 xml:space="preserve"> на 202</w:t>
      </w:r>
      <w:r w:rsidR="002F1C3B">
        <w:rPr>
          <w:color w:val="000000"/>
          <w:spacing w:val="-1"/>
          <w:sz w:val="28"/>
          <w:szCs w:val="28"/>
        </w:rPr>
        <w:t>5</w:t>
      </w:r>
      <w:r w:rsidRPr="00733F67">
        <w:rPr>
          <w:color w:val="000000"/>
          <w:spacing w:val="-1"/>
          <w:sz w:val="28"/>
          <w:szCs w:val="28"/>
        </w:rPr>
        <w:t xml:space="preserve"> год и плановый период 202</w:t>
      </w:r>
      <w:r w:rsidR="002F1C3B">
        <w:rPr>
          <w:color w:val="000000"/>
          <w:spacing w:val="-1"/>
          <w:sz w:val="28"/>
          <w:szCs w:val="28"/>
        </w:rPr>
        <w:t>6</w:t>
      </w:r>
      <w:r w:rsidRPr="00733F67">
        <w:rPr>
          <w:color w:val="000000"/>
          <w:spacing w:val="-1"/>
          <w:sz w:val="28"/>
          <w:szCs w:val="28"/>
        </w:rPr>
        <w:t xml:space="preserve"> </w:t>
      </w:r>
      <w:r w:rsidR="002F1C3B">
        <w:rPr>
          <w:color w:val="000000"/>
          <w:spacing w:val="-1"/>
          <w:sz w:val="28"/>
          <w:szCs w:val="28"/>
        </w:rPr>
        <w:t>–</w:t>
      </w:r>
      <w:r w:rsidRPr="00733F67">
        <w:rPr>
          <w:color w:val="000000"/>
          <w:spacing w:val="-1"/>
          <w:sz w:val="28"/>
          <w:szCs w:val="28"/>
        </w:rPr>
        <w:t xml:space="preserve"> 202</w:t>
      </w:r>
      <w:r w:rsidR="002F1C3B">
        <w:rPr>
          <w:color w:val="000000"/>
          <w:spacing w:val="-1"/>
          <w:sz w:val="28"/>
          <w:szCs w:val="28"/>
        </w:rPr>
        <w:t xml:space="preserve">7 </w:t>
      </w:r>
      <w:r w:rsidRPr="00733F67">
        <w:rPr>
          <w:color w:val="000000"/>
          <w:spacing w:val="-1"/>
          <w:sz w:val="28"/>
          <w:szCs w:val="28"/>
        </w:rPr>
        <w:t>годов будут формироваться исходя из необходимости продолжения решений основных задач долговой политики.</w:t>
      </w:r>
    </w:p>
    <w:p w:rsidR="00910D23" w:rsidRPr="00733F67" w:rsidRDefault="00910D23" w:rsidP="00910D23">
      <w:pPr>
        <w:widowControl w:val="0"/>
        <w:spacing w:line="317" w:lineRule="exact"/>
        <w:ind w:left="40" w:right="80" w:firstLine="5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733F67">
        <w:rPr>
          <w:color w:val="000000"/>
          <w:spacing w:val="-1"/>
          <w:sz w:val="28"/>
          <w:szCs w:val="28"/>
        </w:rPr>
        <w:t xml:space="preserve">Приоритетной задачей остается поддержание и повышение кредитного рейтинга </w:t>
      </w:r>
      <w:r w:rsidR="0053464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53464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>.</w:t>
      </w:r>
    </w:p>
    <w:p w:rsidR="00910D23" w:rsidRDefault="00910D23" w:rsidP="00910D23">
      <w:pPr>
        <w:widowControl w:val="0"/>
        <w:spacing w:line="317" w:lineRule="exact"/>
        <w:ind w:left="60" w:right="60" w:firstLine="66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 xml:space="preserve">Проводимая Администрацией </w:t>
      </w:r>
      <w:r w:rsidR="0053464B">
        <w:rPr>
          <w:color w:val="000000"/>
          <w:spacing w:val="-1"/>
          <w:sz w:val="28"/>
          <w:szCs w:val="28"/>
        </w:rPr>
        <w:t xml:space="preserve"> города </w:t>
      </w:r>
      <w:r>
        <w:rPr>
          <w:color w:val="000000"/>
          <w:spacing w:val="-1"/>
          <w:sz w:val="28"/>
          <w:szCs w:val="28"/>
        </w:rPr>
        <w:t>Дмитриев</w:t>
      </w:r>
      <w:r w:rsidR="0053464B">
        <w:rPr>
          <w:color w:val="000000"/>
          <w:spacing w:val="-1"/>
          <w:sz w:val="28"/>
          <w:szCs w:val="28"/>
        </w:rPr>
        <w:t>а</w:t>
      </w:r>
      <w:r w:rsidRPr="00733F67">
        <w:rPr>
          <w:color w:val="000000"/>
          <w:spacing w:val="-1"/>
          <w:sz w:val="28"/>
          <w:szCs w:val="28"/>
        </w:rPr>
        <w:t xml:space="preserve"> Курской области долговая политика должна быть предсказуема и понятна рынку. В этой связи на официальном сайте Администрации</w:t>
      </w:r>
      <w:r w:rsidR="0053464B">
        <w:rPr>
          <w:color w:val="000000"/>
          <w:spacing w:val="-1"/>
          <w:sz w:val="28"/>
          <w:szCs w:val="28"/>
        </w:rPr>
        <w:t xml:space="preserve"> города </w:t>
      </w:r>
      <w:r w:rsidRPr="00733F6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Дмитриев</w:t>
      </w:r>
      <w:r w:rsidR="0053464B">
        <w:rPr>
          <w:color w:val="000000"/>
          <w:spacing w:val="-1"/>
          <w:sz w:val="28"/>
          <w:szCs w:val="28"/>
        </w:rPr>
        <w:t>а</w:t>
      </w:r>
      <w:r w:rsidRPr="00733F67">
        <w:rPr>
          <w:color w:val="000000"/>
          <w:spacing w:val="-1"/>
          <w:sz w:val="28"/>
          <w:szCs w:val="28"/>
        </w:rPr>
        <w:t xml:space="preserve"> Курской области будет продолжена практика опубликования информации по объему муниципального долга </w:t>
      </w:r>
      <w:r w:rsidR="0053464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53464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>.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660"/>
        <w:jc w:val="both"/>
        <w:rPr>
          <w:color w:val="000000"/>
          <w:spacing w:val="-1"/>
          <w:sz w:val="28"/>
          <w:szCs w:val="28"/>
        </w:rPr>
      </w:pPr>
    </w:p>
    <w:p w:rsidR="00910D23" w:rsidRPr="00733F67" w:rsidRDefault="00910D23" w:rsidP="00910D23">
      <w:pPr>
        <w:jc w:val="center"/>
        <w:rPr>
          <w:sz w:val="28"/>
          <w:lang w:eastAsia="ar-SA"/>
        </w:rPr>
      </w:pPr>
      <w:bookmarkStart w:id="2" w:name="bookmark1"/>
      <w:r w:rsidRPr="00733F67">
        <w:rPr>
          <w:sz w:val="28"/>
          <w:lang w:eastAsia="ar-SA"/>
        </w:rPr>
        <w:t>4. Инструменты реализации долговой</w:t>
      </w:r>
      <w:bookmarkEnd w:id="2"/>
      <w:r w:rsidRPr="00733F67">
        <w:rPr>
          <w:sz w:val="28"/>
          <w:lang w:eastAsia="ar-SA"/>
        </w:rPr>
        <w:t xml:space="preserve"> </w:t>
      </w:r>
      <w:bookmarkStart w:id="3" w:name="bookmark2"/>
      <w:r w:rsidRPr="00733F67">
        <w:rPr>
          <w:sz w:val="28"/>
          <w:lang w:eastAsia="ar-SA"/>
        </w:rPr>
        <w:t>политики</w:t>
      </w:r>
      <w:bookmarkEnd w:id="3"/>
    </w:p>
    <w:p w:rsidR="002F1C3B" w:rsidRDefault="002F1C3B" w:rsidP="00910D23">
      <w:pPr>
        <w:widowControl w:val="0"/>
        <w:spacing w:line="317" w:lineRule="exact"/>
        <w:ind w:left="60" w:right="60" w:firstLine="660"/>
        <w:jc w:val="both"/>
        <w:rPr>
          <w:color w:val="000000"/>
          <w:spacing w:val="-1"/>
          <w:sz w:val="28"/>
          <w:szCs w:val="28"/>
        </w:rPr>
      </w:pPr>
    </w:p>
    <w:p w:rsidR="00910D23" w:rsidRPr="00733F67" w:rsidRDefault="00910D23" w:rsidP="00910D23">
      <w:pPr>
        <w:widowControl w:val="0"/>
        <w:spacing w:line="317" w:lineRule="exact"/>
        <w:ind w:left="60" w:right="60" w:firstLine="66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 xml:space="preserve">Перечень инструментов долговой политики </w:t>
      </w:r>
      <w:r w:rsidR="0053464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53464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 xml:space="preserve"> на 202</w:t>
      </w:r>
      <w:r w:rsidR="002F1C3B">
        <w:rPr>
          <w:color w:val="000000"/>
          <w:spacing w:val="-1"/>
          <w:sz w:val="28"/>
          <w:szCs w:val="28"/>
        </w:rPr>
        <w:t>5</w:t>
      </w:r>
      <w:r w:rsidRPr="00733F67">
        <w:rPr>
          <w:color w:val="000000"/>
          <w:spacing w:val="-1"/>
          <w:sz w:val="28"/>
          <w:szCs w:val="28"/>
        </w:rPr>
        <w:t xml:space="preserve"> год и на плановый период 202</w:t>
      </w:r>
      <w:r w:rsidR="002F1C3B">
        <w:rPr>
          <w:color w:val="000000"/>
          <w:spacing w:val="-1"/>
          <w:sz w:val="28"/>
          <w:szCs w:val="28"/>
        </w:rPr>
        <w:t>6</w:t>
      </w:r>
      <w:r w:rsidRPr="00733F67">
        <w:rPr>
          <w:color w:val="000000"/>
          <w:spacing w:val="-1"/>
          <w:sz w:val="28"/>
          <w:szCs w:val="28"/>
        </w:rPr>
        <w:t xml:space="preserve"> и 202</w:t>
      </w:r>
      <w:r w:rsidR="002F1C3B">
        <w:rPr>
          <w:color w:val="000000"/>
          <w:spacing w:val="-1"/>
          <w:sz w:val="28"/>
          <w:szCs w:val="28"/>
        </w:rPr>
        <w:t>7</w:t>
      </w:r>
      <w:r w:rsidRPr="00733F67">
        <w:rPr>
          <w:color w:val="000000"/>
          <w:spacing w:val="-1"/>
          <w:sz w:val="28"/>
          <w:szCs w:val="28"/>
        </w:rPr>
        <w:t xml:space="preserve"> годов сформирован в структур</w:t>
      </w:r>
      <w:r>
        <w:rPr>
          <w:color w:val="000000"/>
          <w:spacing w:val="-1"/>
          <w:sz w:val="28"/>
          <w:szCs w:val="28"/>
        </w:rPr>
        <w:t>е</w:t>
      </w:r>
      <w:r w:rsidRPr="00733F67">
        <w:rPr>
          <w:color w:val="000000"/>
          <w:spacing w:val="-1"/>
          <w:sz w:val="28"/>
          <w:szCs w:val="28"/>
        </w:rPr>
        <w:t xml:space="preserve"> муниципального долга и включает в себя:</w:t>
      </w:r>
    </w:p>
    <w:p w:rsidR="00910D23" w:rsidRPr="00733F67" w:rsidRDefault="00910D23" w:rsidP="00910D23">
      <w:pPr>
        <w:widowControl w:val="0"/>
        <w:tabs>
          <w:tab w:val="left" w:pos="1039"/>
        </w:tabs>
        <w:spacing w:line="317" w:lineRule="exact"/>
        <w:ind w:right="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1.</w:t>
      </w:r>
      <w:r w:rsidRPr="00733F67">
        <w:rPr>
          <w:color w:val="000000"/>
          <w:spacing w:val="-1"/>
          <w:sz w:val="28"/>
          <w:szCs w:val="28"/>
        </w:rPr>
        <w:t>Привлечение бюджетных кредитов из других бюджетов бюджетной системы Российской Федерации.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66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>Преимуществом использования данного инструмента являются низкие процентные ставки, позволяющие сократить расходы бюджета на обслуживание муниципального долга.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660"/>
        <w:jc w:val="both"/>
        <w:rPr>
          <w:color w:val="000000"/>
          <w:spacing w:val="-1"/>
          <w:sz w:val="28"/>
          <w:szCs w:val="28"/>
        </w:rPr>
      </w:pPr>
      <w:r w:rsidRPr="00174E57">
        <w:rPr>
          <w:color w:val="000000"/>
          <w:spacing w:val="-1"/>
          <w:sz w:val="28"/>
          <w:szCs w:val="28"/>
        </w:rPr>
        <w:t xml:space="preserve">Сохранится возможность привлечения бюджетного кредита </w:t>
      </w:r>
      <w:proofErr w:type="gramStart"/>
      <w:r w:rsidRPr="00174E57">
        <w:rPr>
          <w:color w:val="000000"/>
          <w:spacing w:val="-1"/>
          <w:sz w:val="28"/>
          <w:szCs w:val="28"/>
        </w:rPr>
        <w:t xml:space="preserve">на пополнение остатков средств на счете бюджета </w:t>
      </w:r>
      <w:r w:rsidR="00F3711B">
        <w:rPr>
          <w:color w:val="000000"/>
          <w:spacing w:val="-1"/>
          <w:sz w:val="28"/>
          <w:szCs w:val="28"/>
        </w:rPr>
        <w:t>образования</w:t>
      </w:r>
      <w:r w:rsidRPr="00174E57">
        <w:rPr>
          <w:color w:val="000000"/>
          <w:spacing w:val="-1"/>
          <w:sz w:val="28"/>
          <w:szCs w:val="28"/>
        </w:rPr>
        <w:t xml:space="preserve"> в Управлении Федерального казначейства по Курской области на условиях</w:t>
      </w:r>
      <w:proofErr w:type="gramEnd"/>
      <w:r w:rsidRPr="00174E57">
        <w:rPr>
          <w:color w:val="000000"/>
          <w:spacing w:val="-1"/>
          <w:sz w:val="28"/>
          <w:szCs w:val="28"/>
        </w:rPr>
        <w:t>, установленных действующим законодательством.</w:t>
      </w:r>
    </w:p>
    <w:p w:rsidR="00910D23" w:rsidRPr="00733F67" w:rsidRDefault="00910D23" w:rsidP="00910D23">
      <w:pPr>
        <w:widowControl w:val="0"/>
        <w:tabs>
          <w:tab w:val="left" w:pos="1212"/>
        </w:tabs>
        <w:spacing w:line="322" w:lineRule="exact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 xml:space="preserve">          </w:t>
      </w:r>
      <w:r>
        <w:rPr>
          <w:color w:val="000000"/>
          <w:spacing w:val="-1"/>
          <w:sz w:val="28"/>
          <w:szCs w:val="28"/>
        </w:rPr>
        <w:t>2</w:t>
      </w:r>
      <w:r w:rsidRPr="00733F67">
        <w:rPr>
          <w:color w:val="000000"/>
          <w:spacing w:val="-1"/>
          <w:sz w:val="28"/>
          <w:szCs w:val="28"/>
        </w:rPr>
        <w:t>.Предоставление муниципальных гарантий.</w:t>
      </w:r>
    </w:p>
    <w:p w:rsidR="00910D23" w:rsidRPr="00733F67" w:rsidRDefault="00910D23" w:rsidP="00910D23">
      <w:pPr>
        <w:widowControl w:val="0"/>
        <w:spacing w:line="317" w:lineRule="exact"/>
        <w:ind w:left="60" w:right="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Долговая политика в отношении представления муниципальных</w:t>
      </w:r>
      <w:r w:rsidR="0053464B">
        <w:rPr>
          <w:color w:val="000000"/>
          <w:spacing w:val="-1"/>
          <w:sz w:val="28"/>
          <w:szCs w:val="28"/>
        </w:rPr>
        <w:t xml:space="preserve"> гарантий</w:t>
      </w:r>
      <w:r>
        <w:rPr>
          <w:color w:val="000000"/>
          <w:spacing w:val="-1"/>
          <w:sz w:val="28"/>
          <w:szCs w:val="28"/>
        </w:rPr>
        <w:t xml:space="preserve"> носит сдержанный характер</w:t>
      </w:r>
      <w:r w:rsidRPr="00733F67">
        <w:rPr>
          <w:color w:val="000000"/>
          <w:spacing w:val="-1"/>
          <w:sz w:val="28"/>
          <w:szCs w:val="28"/>
        </w:rPr>
        <w:t>.</w:t>
      </w:r>
    </w:p>
    <w:p w:rsidR="00910D23" w:rsidRPr="00733F67" w:rsidRDefault="00910D23" w:rsidP="00910D23">
      <w:pPr>
        <w:widowControl w:val="0"/>
        <w:spacing w:after="300" w:line="322" w:lineRule="exact"/>
        <w:ind w:left="60" w:right="60" w:firstLine="72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>Решение об использовании данного инструмента принима</w:t>
      </w:r>
      <w:r>
        <w:rPr>
          <w:color w:val="000000"/>
          <w:spacing w:val="-1"/>
          <w:sz w:val="28"/>
          <w:szCs w:val="28"/>
        </w:rPr>
        <w:t xml:space="preserve">ется </w:t>
      </w:r>
      <w:r w:rsidR="0053464B">
        <w:rPr>
          <w:color w:val="000000"/>
          <w:spacing w:val="-1"/>
          <w:sz w:val="28"/>
          <w:szCs w:val="28"/>
        </w:rPr>
        <w:t xml:space="preserve">Администрацией города </w:t>
      </w:r>
      <w:r>
        <w:rPr>
          <w:color w:val="000000"/>
          <w:spacing w:val="-1"/>
          <w:sz w:val="28"/>
          <w:szCs w:val="28"/>
        </w:rPr>
        <w:t>Дмитриев</w:t>
      </w:r>
      <w:r w:rsidR="0053464B">
        <w:rPr>
          <w:color w:val="000000"/>
          <w:spacing w:val="-1"/>
          <w:sz w:val="28"/>
          <w:szCs w:val="28"/>
        </w:rPr>
        <w:t>а</w:t>
      </w:r>
      <w:r w:rsidRPr="00733F67">
        <w:rPr>
          <w:color w:val="000000"/>
          <w:spacing w:val="-1"/>
          <w:sz w:val="28"/>
          <w:szCs w:val="28"/>
        </w:rPr>
        <w:t xml:space="preserve"> с учетом основных параметров бюджета муниципального </w:t>
      </w:r>
      <w:r w:rsidR="00F3711B">
        <w:rPr>
          <w:color w:val="000000"/>
          <w:spacing w:val="-1"/>
          <w:sz w:val="28"/>
          <w:szCs w:val="28"/>
        </w:rPr>
        <w:t>образования</w:t>
      </w:r>
      <w:r w:rsidRPr="00733F67">
        <w:rPr>
          <w:color w:val="000000"/>
          <w:spacing w:val="-1"/>
          <w:sz w:val="28"/>
          <w:szCs w:val="28"/>
        </w:rPr>
        <w:t xml:space="preserve"> «</w:t>
      </w:r>
      <w:r w:rsidR="0053464B">
        <w:rPr>
          <w:color w:val="000000"/>
          <w:spacing w:val="-1"/>
          <w:sz w:val="28"/>
          <w:szCs w:val="28"/>
        </w:rPr>
        <w:t xml:space="preserve">Город </w:t>
      </w:r>
      <w:r>
        <w:rPr>
          <w:color w:val="000000"/>
          <w:spacing w:val="-1"/>
          <w:sz w:val="28"/>
          <w:szCs w:val="28"/>
        </w:rPr>
        <w:t>Дмитриев</w:t>
      </w:r>
      <w:r w:rsidRPr="00733F67">
        <w:rPr>
          <w:color w:val="000000"/>
          <w:spacing w:val="-1"/>
          <w:sz w:val="28"/>
          <w:szCs w:val="28"/>
        </w:rPr>
        <w:t>» Курской области.</w:t>
      </w:r>
    </w:p>
    <w:p w:rsidR="00910D23" w:rsidRPr="00733F67" w:rsidRDefault="00910D23" w:rsidP="00910D23">
      <w:pPr>
        <w:keepNext/>
        <w:keepLines/>
        <w:widowControl w:val="0"/>
        <w:tabs>
          <w:tab w:val="left" w:pos="2060"/>
        </w:tabs>
        <w:spacing w:line="260" w:lineRule="exact"/>
        <w:ind w:left="1700"/>
        <w:jc w:val="center"/>
        <w:outlineLvl w:val="0"/>
        <w:rPr>
          <w:bCs/>
          <w:sz w:val="28"/>
          <w:szCs w:val="28"/>
          <w:lang w:eastAsia="x-none"/>
        </w:rPr>
      </w:pPr>
      <w:bookmarkStart w:id="4" w:name="bookmark3"/>
      <w:r w:rsidRPr="00733F67">
        <w:rPr>
          <w:bCs/>
          <w:sz w:val="28"/>
          <w:szCs w:val="28"/>
          <w:lang w:eastAsia="x-none"/>
        </w:rPr>
        <w:t>5. Анализ</w:t>
      </w:r>
      <w:r w:rsidRPr="00733F67">
        <w:rPr>
          <w:bCs/>
          <w:sz w:val="28"/>
          <w:szCs w:val="28"/>
          <w:lang w:val="x-none" w:eastAsia="x-none"/>
        </w:rPr>
        <w:t xml:space="preserve"> риск</w:t>
      </w:r>
      <w:r w:rsidRPr="00733F67">
        <w:rPr>
          <w:bCs/>
          <w:sz w:val="28"/>
          <w:szCs w:val="28"/>
          <w:lang w:eastAsia="x-none"/>
        </w:rPr>
        <w:t>ов для бюджета, возникающих в процессе управления</w:t>
      </w:r>
      <w:r w:rsidRPr="00733F67">
        <w:rPr>
          <w:bCs/>
          <w:sz w:val="28"/>
          <w:szCs w:val="28"/>
          <w:lang w:val="x-none" w:eastAsia="x-none"/>
        </w:rPr>
        <w:t xml:space="preserve"> </w:t>
      </w:r>
      <w:bookmarkEnd w:id="4"/>
      <w:r w:rsidRPr="00733F67">
        <w:rPr>
          <w:bCs/>
          <w:sz w:val="28"/>
          <w:szCs w:val="28"/>
          <w:lang w:eastAsia="x-none"/>
        </w:rPr>
        <w:t xml:space="preserve"> муниципальным долгом</w:t>
      </w:r>
      <w:r>
        <w:rPr>
          <w:bCs/>
          <w:sz w:val="28"/>
          <w:szCs w:val="28"/>
          <w:lang w:eastAsia="x-none"/>
        </w:rPr>
        <w:t xml:space="preserve"> </w:t>
      </w:r>
      <w:r w:rsidR="0053464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53464B" w:rsidRPr="00733F67">
        <w:rPr>
          <w:color w:val="000000"/>
          <w:spacing w:val="3"/>
          <w:sz w:val="28"/>
          <w:szCs w:val="28"/>
        </w:rPr>
        <w:t xml:space="preserve"> Курской области</w:t>
      </w:r>
    </w:p>
    <w:p w:rsidR="002F1C3B" w:rsidRDefault="002F1C3B" w:rsidP="00910D23">
      <w:pPr>
        <w:widowControl w:val="0"/>
        <w:spacing w:line="317" w:lineRule="exact"/>
        <w:ind w:left="60" w:right="60" w:firstLine="720"/>
        <w:jc w:val="both"/>
        <w:rPr>
          <w:color w:val="000000"/>
          <w:spacing w:val="-1"/>
          <w:sz w:val="28"/>
          <w:szCs w:val="28"/>
        </w:rPr>
      </w:pPr>
    </w:p>
    <w:p w:rsidR="00910D23" w:rsidRPr="00733F67" w:rsidRDefault="00910D23" w:rsidP="00910D23">
      <w:pPr>
        <w:widowControl w:val="0"/>
        <w:spacing w:line="317" w:lineRule="exact"/>
        <w:ind w:left="60" w:right="60" w:firstLine="72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заимствований.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72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>Основными рисками, связанными с реализацией долговой политики, являются: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72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 xml:space="preserve">риск рефинансирования долговых обязательств </w:t>
      </w:r>
      <w:r w:rsidR="0053464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53464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 xml:space="preserve"> - отсутствие возможности осуществлять на приемлемых условиях новые заимствования для погашения имеющихся долговых обязательств;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72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>риск роста процентных ставок - возникновение непредвиденных расходов местного бюджета, связанных с ростом расходов на обслуживание муниципального долга;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72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 xml:space="preserve">риск снижения ликвидности - неполучение денежных средств на финансирование дефицита местного бюджета, погашение долговых обязательств </w:t>
      </w:r>
      <w:r w:rsidR="0053464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53464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>, связанное с отказом кредиторов предоставить заемные средства в случае наступления финансового кризиса.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72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lastRenderedPageBreak/>
        <w:t>С целью снижения указанных выше рисков в рамках реализации долговой политики необходимо осуществлять: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70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 xml:space="preserve">мониторинг конъюнктуры финансового (долгового) рынка и на его основе формирование количественной оценки уровня издержек местного бюджета, оптимизацию структуры муниципального долга </w:t>
      </w:r>
      <w:r w:rsidR="0053464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53464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>, проведение различных действий с долговыми обязательствами (выкуп, рефинансирование, досрочное погашение)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70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 xml:space="preserve">мониторинг состояния  муниципального долга и на его основе планирование заимствований и бюджетных ассигнований на осуществление платежей по долговым обязательствам </w:t>
      </w:r>
      <w:r w:rsidR="0053464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53464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>
        <w:rPr>
          <w:color w:val="000000"/>
          <w:spacing w:val="-1"/>
          <w:sz w:val="28"/>
          <w:szCs w:val="28"/>
        </w:rPr>
        <w:t>.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70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 xml:space="preserve">По результатам проведенных мониторингов в целях минимизации рисков, возникающих в процессе управления муниципальным долгом </w:t>
      </w:r>
      <w:r w:rsidR="0053464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53464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>: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70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 xml:space="preserve">принимается решение о необходимости внесения изменений в действующую структуру муниципального долга </w:t>
      </w:r>
      <w:r w:rsidR="0053464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53464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>;</w:t>
      </w:r>
    </w:p>
    <w:p w:rsidR="00910D23" w:rsidRPr="00733F67" w:rsidRDefault="00910D23" w:rsidP="00910D23">
      <w:pPr>
        <w:widowControl w:val="0"/>
        <w:spacing w:line="317" w:lineRule="exact"/>
        <w:ind w:left="60" w:right="60" w:firstLine="700"/>
        <w:jc w:val="both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 xml:space="preserve">оценивается уровень расходов на обслуживание муниципального долга </w:t>
      </w:r>
      <w:r w:rsidR="0053464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53464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 xml:space="preserve"> и осуществляется прогнозирование таких расходов на среднесрочную и долгосрочную перспективы;</w:t>
      </w:r>
    </w:p>
    <w:p w:rsidR="00910D23" w:rsidRPr="00733F67" w:rsidRDefault="00910D23" w:rsidP="00910D23">
      <w:pPr>
        <w:widowControl w:val="0"/>
        <w:spacing w:line="317" w:lineRule="exact"/>
        <w:ind w:right="20" w:firstLine="720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 xml:space="preserve">устанавливаются целевые ориентиры, для достижения которых осуществляется управление муниципальными долговыми обязательствами </w:t>
      </w:r>
      <w:r w:rsidR="0053464B">
        <w:rPr>
          <w:color w:val="000000"/>
          <w:spacing w:val="3"/>
          <w:sz w:val="28"/>
          <w:szCs w:val="28"/>
        </w:rPr>
        <w:t>муниципального образования «город Дмитриев»</w:t>
      </w:r>
      <w:r w:rsidR="0053464B" w:rsidRPr="00733F67">
        <w:rPr>
          <w:color w:val="000000"/>
          <w:spacing w:val="3"/>
          <w:sz w:val="28"/>
          <w:szCs w:val="28"/>
        </w:rPr>
        <w:t xml:space="preserve"> Курской области</w:t>
      </w:r>
      <w:r w:rsidRPr="00733F67">
        <w:rPr>
          <w:color w:val="000000"/>
          <w:spacing w:val="-1"/>
          <w:sz w:val="28"/>
          <w:szCs w:val="28"/>
        </w:rPr>
        <w:t xml:space="preserve"> на постоянной основе.</w:t>
      </w:r>
    </w:p>
    <w:p w:rsidR="00910D23" w:rsidRPr="00733F67" w:rsidRDefault="00910D23" w:rsidP="00910D23">
      <w:pPr>
        <w:widowControl w:val="0"/>
        <w:spacing w:line="317" w:lineRule="exact"/>
        <w:ind w:right="20" w:firstLine="720"/>
        <w:rPr>
          <w:color w:val="000000"/>
          <w:spacing w:val="-1"/>
          <w:sz w:val="28"/>
          <w:szCs w:val="28"/>
        </w:rPr>
      </w:pPr>
    </w:p>
    <w:p w:rsidR="00910D23" w:rsidRPr="00733F67" w:rsidRDefault="00910D23" w:rsidP="00910D23">
      <w:pPr>
        <w:widowControl w:val="0"/>
        <w:spacing w:line="317" w:lineRule="exact"/>
        <w:ind w:right="20" w:firstLine="720"/>
        <w:jc w:val="center"/>
        <w:rPr>
          <w:color w:val="000000"/>
          <w:spacing w:val="-1"/>
          <w:sz w:val="28"/>
          <w:szCs w:val="28"/>
        </w:rPr>
      </w:pPr>
      <w:r w:rsidRPr="00733F67">
        <w:rPr>
          <w:color w:val="000000"/>
          <w:spacing w:val="-1"/>
          <w:sz w:val="28"/>
          <w:szCs w:val="28"/>
        </w:rPr>
        <w:t>6. Иные положения долговой политики</w:t>
      </w:r>
    </w:p>
    <w:p w:rsidR="002F1C3B" w:rsidRDefault="002F1C3B" w:rsidP="00910D23">
      <w:pPr>
        <w:widowControl w:val="0"/>
        <w:spacing w:line="317" w:lineRule="exact"/>
        <w:ind w:left="40" w:right="20" w:firstLine="700"/>
        <w:jc w:val="both"/>
        <w:rPr>
          <w:color w:val="000000"/>
          <w:spacing w:val="3"/>
          <w:sz w:val="28"/>
          <w:szCs w:val="28"/>
        </w:rPr>
      </w:pPr>
    </w:p>
    <w:p w:rsidR="00910D23" w:rsidRPr="00733F67" w:rsidRDefault="00910D23" w:rsidP="00910D23">
      <w:pPr>
        <w:widowControl w:val="0"/>
        <w:spacing w:line="317" w:lineRule="exact"/>
        <w:ind w:left="40" w:right="20" w:firstLine="700"/>
        <w:jc w:val="both"/>
        <w:rPr>
          <w:spacing w:val="3"/>
          <w:sz w:val="28"/>
          <w:szCs w:val="28"/>
        </w:rPr>
      </w:pPr>
      <w:r w:rsidRPr="00733F67">
        <w:rPr>
          <w:color w:val="000000"/>
          <w:spacing w:val="3"/>
          <w:sz w:val="28"/>
          <w:szCs w:val="28"/>
        </w:rPr>
        <w:t>Долговая политика охватывает следующие взаимосвязанные направления деятельности:</w:t>
      </w:r>
    </w:p>
    <w:p w:rsidR="00910D23" w:rsidRPr="00733F67" w:rsidRDefault="00910D23" w:rsidP="00910D23">
      <w:pPr>
        <w:widowControl w:val="0"/>
        <w:spacing w:line="317" w:lineRule="exact"/>
        <w:ind w:left="40" w:right="20" w:firstLine="700"/>
        <w:jc w:val="both"/>
        <w:rPr>
          <w:spacing w:val="3"/>
          <w:sz w:val="28"/>
          <w:szCs w:val="28"/>
        </w:rPr>
      </w:pPr>
      <w:r w:rsidRPr="00733F67">
        <w:rPr>
          <w:color w:val="000000"/>
          <w:spacing w:val="3"/>
          <w:sz w:val="28"/>
          <w:szCs w:val="28"/>
        </w:rPr>
        <w:t>бюджетное планирование объема  муниципального долга и расходов на его обслуживание;</w:t>
      </w:r>
    </w:p>
    <w:p w:rsidR="00910D23" w:rsidRPr="00733F67" w:rsidRDefault="00910D23" w:rsidP="00910D23">
      <w:pPr>
        <w:widowControl w:val="0"/>
        <w:spacing w:line="317" w:lineRule="exact"/>
        <w:ind w:left="40" w:right="20" w:firstLine="700"/>
        <w:jc w:val="both"/>
        <w:rPr>
          <w:spacing w:val="3"/>
          <w:sz w:val="28"/>
          <w:szCs w:val="28"/>
        </w:rPr>
      </w:pPr>
      <w:r w:rsidRPr="00733F67">
        <w:rPr>
          <w:color w:val="000000"/>
          <w:spacing w:val="3"/>
          <w:sz w:val="28"/>
          <w:szCs w:val="28"/>
        </w:rPr>
        <w:t>осуществление заимствований, направленных на оптимизацию структуры муниципального долга и сокращение расходов на его обслуживание;</w:t>
      </w:r>
    </w:p>
    <w:p w:rsidR="00910D23" w:rsidRDefault="00910D23" w:rsidP="00910D23">
      <w:pPr>
        <w:widowControl w:val="0"/>
        <w:spacing w:line="317" w:lineRule="exact"/>
        <w:ind w:left="40" w:right="20" w:firstLine="700"/>
        <w:jc w:val="both"/>
        <w:rPr>
          <w:color w:val="000000"/>
          <w:spacing w:val="3"/>
          <w:sz w:val="28"/>
          <w:szCs w:val="28"/>
        </w:rPr>
      </w:pPr>
      <w:r w:rsidRPr="00733F67">
        <w:rPr>
          <w:color w:val="000000"/>
          <w:spacing w:val="3"/>
          <w:sz w:val="28"/>
          <w:szCs w:val="28"/>
        </w:rPr>
        <w:t>организацию учета долговых обязательств</w:t>
      </w:r>
      <w:r>
        <w:rPr>
          <w:color w:val="000000"/>
          <w:spacing w:val="3"/>
          <w:sz w:val="28"/>
          <w:szCs w:val="28"/>
        </w:rPr>
        <w:t>;</w:t>
      </w:r>
    </w:p>
    <w:p w:rsidR="00910D23" w:rsidRPr="00733F67" w:rsidRDefault="00910D23" w:rsidP="00910D23">
      <w:pPr>
        <w:widowControl w:val="0"/>
        <w:spacing w:line="317" w:lineRule="exact"/>
        <w:ind w:left="40" w:right="20" w:firstLine="70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проведение</w:t>
      </w:r>
      <w:r w:rsidRPr="00733F67">
        <w:rPr>
          <w:color w:val="000000"/>
          <w:spacing w:val="3"/>
          <w:sz w:val="28"/>
          <w:szCs w:val="28"/>
        </w:rPr>
        <w:t xml:space="preserve"> операций с долгом, исполнение долговых обязательств в соответствии с платежными графиками.</w:t>
      </w:r>
    </w:p>
    <w:p w:rsidR="00910D23" w:rsidRPr="00733F67" w:rsidRDefault="00910D23" w:rsidP="00910D23">
      <w:pPr>
        <w:jc w:val="both"/>
        <w:rPr>
          <w:sz w:val="28"/>
          <w:lang w:eastAsia="ar-SA"/>
        </w:rPr>
      </w:pPr>
      <w:r w:rsidRPr="00733F67">
        <w:rPr>
          <w:sz w:val="28"/>
          <w:lang w:eastAsia="ar-SA"/>
        </w:rPr>
        <w:t xml:space="preserve">       </w:t>
      </w:r>
      <w:r>
        <w:rPr>
          <w:sz w:val="28"/>
          <w:lang w:eastAsia="ar-SA"/>
        </w:rPr>
        <w:t xml:space="preserve">   </w:t>
      </w:r>
      <w:r w:rsidRPr="00733F67">
        <w:rPr>
          <w:sz w:val="28"/>
          <w:lang w:eastAsia="ar-SA"/>
        </w:rPr>
        <w:t xml:space="preserve">Долговая политика </w:t>
      </w:r>
      <w:r>
        <w:rPr>
          <w:sz w:val="28"/>
          <w:lang w:eastAsia="ar-SA"/>
        </w:rPr>
        <w:t xml:space="preserve">муниципального </w:t>
      </w:r>
      <w:r w:rsidR="00F3711B">
        <w:rPr>
          <w:sz w:val="28"/>
          <w:lang w:eastAsia="ar-SA"/>
        </w:rPr>
        <w:t>образования</w:t>
      </w:r>
      <w:r>
        <w:rPr>
          <w:sz w:val="28"/>
          <w:lang w:eastAsia="ar-SA"/>
        </w:rPr>
        <w:t xml:space="preserve"> «</w:t>
      </w:r>
      <w:r w:rsidR="0053464B">
        <w:rPr>
          <w:sz w:val="28"/>
          <w:lang w:eastAsia="ar-SA"/>
        </w:rPr>
        <w:t xml:space="preserve">город </w:t>
      </w:r>
      <w:r>
        <w:rPr>
          <w:sz w:val="28"/>
          <w:lang w:eastAsia="ar-SA"/>
        </w:rPr>
        <w:t>Дмитриев</w:t>
      </w:r>
      <w:r w:rsidR="0053464B">
        <w:rPr>
          <w:sz w:val="28"/>
          <w:lang w:eastAsia="ar-SA"/>
        </w:rPr>
        <w:t>а</w:t>
      </w:r>
      <w:r>
        <w:rPr>
          <w:sz w:val="28"/>
          <w:lang w:eastAsia="ar-SA"/>
        </w:rPr>
        <w:t>»</w:t>
      </w:r>
      <w:r w:rsidRPr="00733F67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Курской области</w:t>
      </w:r>
      <w:r w:rsidRPr="00733F67">
        <w:rPr>
          <w:sz w:val="28"/>
          <w:lang w:eastAsia="ar-SA"/>
        </w:rPr>
        <w:t xml:space="preserve"> строится в соответствии с муниципальной программой  «</w:t>
      </w:r>
      <w:r w:rsidR="0053464B" w:rsidRPr="00D8703B">
        <w:rPr>
          <w:color w:val="000000"/>
          <w:sz w:val="28"/>
          <w:szCs w:val="28"/>
        </w:rPr>
        <w:t xml:space="preserve">Повышение эффективности управления финансами в </w:t>
      </w:r>
      <w:r w:rsidR="0053464B">
        <w:rPr>
          <w:color w:val="000000"/>
          <w:sz w:val="28"/>
          <w:szCs w:val="28"/>
        </w:rPr>
        <w:t xml:space="preserve">городе </w:t>
      </w:r>
      <w:r w:rsidR="0053464B" w:rsidRPr="00D8703B">
        <w:rPr>
          <w:color w:val="000000"/>
          <w:sz w:val="28"/>
          <w:szCs w:val="28"/>
        </w:rPr>
        <w:t>Дмитриеве Курской области</w:t>
      </w:r>
      <w:r w:rsidRPr="00733F67">
        <w:rPr>
          <w:sz w:val="28"/>
          <w:lang w:eastAsia="ar-SA"/>
        </w:rPr>
        <w:t xml:space="preserve">», </w:t>
      </w:r>
      <w:r w:rsidRPr="00733F67">
        <w:rPr>
          <w:sz w:val="28"/>
          <w:szCs w:val="28"/>
          <w:lang w:eastAsia="ar-SA"/>
        </w:rPr>
        <w:t>Программой оздоровления государственных финансов Курской области</w:t>
      </w:r>
      <w:r w:rsidRPr="00733F67">
        <w:rPr>
          <w:sz w:val="28"/>
          <w:lang w:eastAsia="ar-SA"/>
        </w:rPr>
        <w:t>.</w:t>
      </w:r>
    </w:p>
    <w:sectPr w:rsidR="00910D23" w:rsidRPr="00733F67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37C"/>
    <w:multiLevelType w:val="hybridMultilevel"/>
    <w:tmpl w:val="E2C0A12C"/>
    <w:lvl w:ilvl="0" w:tplc="FACE4BD6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62A63F93"/>
    <w:multiLevelType w:val="hybridMultilevel"/>
    <w:tmpl w:val="2A429C00"/>
    <w:lvl w:ilvl="0" w:tplc="64D81642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665A7"/>
    <w:rsid w:val="00116DD1"/>
    <w:rsid w:val="00143400"/>
    <w:rsid w:val="00154962"/>
    <w:rsid w:val="00197776"/>
    <w:rsid w:val="001D331E"/>
    <w:rsid w:val="001E2BC5"/>
    <w:rsid w:val="002317BD"/>
    <w:rsid w:val="00256056"/>
    <w:rsid w:val="00266D4A"/>
    <w:rsid w:val="002F1C3B"/>
    <w:rsid w:val="00455572"/>
    <w:rsid w:val="00466589"/>
    <w:rsid w:val="00482E32"/>
    <w:rsid w:val="0053464B"/>
    <w:rsid w:val="00577813"/>
    <w:rsid w:val="005E098D"/>
    <w:rsid w:val="00646BB3"/>
    <w:rsid w:val="006A402C"/>
    <w:rsid w:val="006E0552"/>
    <w:rsid w:val="00740FE8"/>
    <w:rsid w:val="0078505A"/>
    <w:rsid w:val="007C66BC"/>
    <w:rsid w:val="00807754"/>
    <w:rsid w:val="00844E57"/>
    <w:rsid w:val="008B3F32"/>
    <w:rsid w:val="008D16A0"/>
    <w:rsid w:val="00910D23"/>
    <w:rsid w:val="00965244"/>
    <w:rsid w:val="009B0CAD"/>
    <w:rsid w:val="009B297B"/>
    <w:rsid w:val="009B2CB1"/>
    <w:rsid w:val="00B24A03"/>
    <w:rsid w:val="00B41515"/>
    <w:rsid w:val="00B721BE"/>
    <w:rsid w:val="00B851A9"/>
    <w:rsid w:val="00B902F7"/>
    <w:rsid w:val="00BA4F46"/>
    <w:rsid w:val="00BC3327"/>
    <w:rsid w:val="00C257F3"/>
    <w:rsid w:val="00C9399E"/>
    <w:rsid w:val="00CF3A21"/>
    <w:rsid w:val="00CF66AE"/>
    <w:rsid w:val="00D33AD0"/>
    <w:rsid w:val="00DC721B"/>
    <w:rsid w:val="00E265C0"/>
    <w:rsid w:val="00E36DF6"/>
    <w:rsid w:val="00E475C3"/>
    <w:rsid w:val="00E9777F"/>
    <w:rsid w:val="00F03DA4"/>
    <w:rsid w:val="00F3711B"/>
    <w:rsid w:val="00F9478A"/>
    <w:rsid w:val="00FD4AB1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82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0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07754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5E0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82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0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07754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5E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86EA-8428-4097-B57E-43FC33F9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13</cp:revision>
  <cp:lastPrinted>2024-10-15T10:48:00Z</cp:lastPrinted>
  <dcterms:created xsi:type="dcterms:W3CDTF">2022-10-26T07:12:00Z</dcterms:created>
  <dcterms:modified xsi:type="dcterms:W3CDTF">2024-10-15T10:49:00Z</dcterms:modified>
</cp:coreProperties>
</file>